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716F05" w:rsidRDefault="00716F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896" w:type="dxa"/>
        <w:tblInd w:w="-7" w:type="dxa"/>
        <w:tblLayout w:type="fixed"/>
        <w:tblLook w:val="0000" w:firstRow="0" w:lastRow="0" w:firstColumn="0" w:lastColumn="0" w:noHBand="0" w:noVBand="0"/>
      </w:tblPr>
      <w:tblGrid>
        <w:gridCol w:w="3150"/>
        <w:gridCol w:w="3202"/>
        <w:gridCol w:w="3544"/>
      </w:tblGrid>
      <w:tr w:rsidR="005B2DD7" w:rsidTr="005B2DD7">
        <w:tc>
          <w:tcPr>
            <w:tcW w:w="3150" w:type="dxa"/>
            <w:shd w:val="clear" w:color="auto" w:fill="FFFFFF"/>
          </w:tcPr>
          <w:p w:rsidR="005B2DD7" w:rsidRDefault="005B2DD7" w:rsidP="000F5D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«Утверждаю»</w:t>
            </w:r>
          </w:p>
          <w:p w:rsidR="005B2DD7" w:rsidRDefault="005B2DD7" w:rsidP="000F5D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2" w:type="dxa"/>
            <w:shd w:val="clear" w:color="auto" w:fill="FFFFFF"/>
          </w:tcPr>
          <w:p w:rsidR="005B2DD7" w:rsidRDefault="005B2DD7" w:rsidP="000F5D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«Утверждаю»</w:t>
            </w:r>
          </w:p>
        </w:tc>
        <w:tc>
          <w:tcPr>
            <w:tcW w:w="3544" w:type="dxa"/>
            <w:shd w:val="clear" w:color="auto" w:fill="FFFFFF"/>
          </w:tcPr>
          <w:p w:rsidR="005B2DD7" w:rsidRDefault="005B2DD7" w:rsidP="000F5DE2">
            <w:pPr>
              <w:spacing w:after="0" w:line="240" w:lineRule="auto"/>
              <w:ind w:left="3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«Утверждаю»</w:t>
            </w:r>
          </w:p>
        </w:tc>
      </w:tr>
      <w:tr w:rsidR="005B2DD7" w:rsidTr="005B2DD7">
        <w:tc>
          <w:tcPr>
            <w:tcW w:w="3150" w:type="dxa"/>
            <w:shd w:val="clear" w:color="auto" w:fill="FFFFFF"/>
          </w:tcPr>
          <w:p w:rsidR="005B2DD7" w:rsidRDefault="005B2DD7" w:rsidP="000F5D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</w:t>
            </w:r>
          </w:p>
          <w:p w:rsidR="005B2DD7" w:rsidRDefault="005B2DD7" w:rsidP="000F5D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Общероссийского</w:t>
            </w:r>
          </w:p>
          <w:p w:rsidR="005B2DD7" w:rsidRDefault="005B2DD7" w:rsidP="000F5D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Профсоюза образования</w:t>
            </w:r>
          </w:p>
          <w:p w:rsidR="005B2DD7" w:rsidRDefault="005B2DD7" w:rsidP="000F5D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2DD7" w:rsidRDefault="005B2DD7" w:rsidP="000F5D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2" w:type="dxa"/>
            <w:shd w:val="clear" w:color="auto" w:fill="FFFFFF"/>
          </w:tcPr>
          <w:p w:rsidR="005B2DD7" w:rsidRDefault="005B2DD7" w:rsidP="000F5D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ФГБОУ ДО</w:t>
            </w:r>
          </w:p>
          <w:p w:rsidR="005B2DD7" w:rsidRDefault="005B2DD7" w:rsidP="000F5D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«Федеральный центр</w:t>
            </w:r>
          </w:p>
          <w:p w:rsidR="005B2DD7" w:rsidRDefault="005B2DD7" w:rsidP="000F5D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детско-юношеского туризма и краеведения»</w:t>
            </w:r>
          </w:p>
        </w:tc>
        <w:tc>
          <w:tcPr>
            <w:tcW w:w="3544" w:type="dxa"/>
            <w:shd w:val="clear" w:color="auto" w:fill="FFFFFF"/>
          </w:tcPr>
          <w:p w:rsidR="005B2DD7" w:rsidRDefault="005B2DD7" w:rsidP="000F5DE2">
            <w:pPr>
              <w:spacing w:after="0" w:line="240" w:lineRule="auto"/>
              <w:ind w:left="3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</w:t>
            </w:r>
          </w:p>
          <w:p w:rsidR="005B2DD7" w:rsidRDefault="005B2DD7" w:rsidP="000F5DE2">
            <w:pPr>
              <w:spacing w:after="0" w:line="240" w:lineRule="auto"/>
              <w:ind w:left="3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ФГБОУ МДЦ «Артек»</w:t>
            </w:r>
          </w:p>
        </w:tc>
      </w:tr>
      <w:tr w:rsidR="005B2DD7" w:rsidTr="005B2DD7">
        <w:trPr>
          <w:trHeight w:val="900"/>
        </w:trPr>
        <w:tc>
          <w:tcPr>
            <w:tcW w:w="3150" w:type="dxa"/>
            <w:shd w:val="clear" w:color="auto" w:fill="FFFFFF"/>
          </w:tcPr>
          <w:p w:rsidR="005B2DD7" w:rsidRDefault="005B2DD7" w:rsidP="000F5D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 И. Меркулова</w:t>
            </w:r>
          </w:p>
        </w:tc>
        <w:tc>
          <w:tcPr>
            <w:tcW w:w="3202" w:type="dxa"/>
            <w:shd w:val="clear" w:color="auto" w:fill="FFFFFF"/>
          </w:tcPr>
          <w:p w:rsidR="005B2DD7" w:rsidRDefault="005B2DD7" w:rsidP="000F5D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 А.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Лочан</w:t>
            </w:r>
            <w:proofErr w:type="spellEnd"/>
          </w:p>
        </w:tc>
        <w:tc>
          <w:tcPr>
            <w:tcW w:w="3544" w:type="dxa"/>
            <w:shd w:val="clear" w:color="auto" w:fill="FFFFFF"/>
          </w:tcPr>
          <w:p w:rsidR="005B2DD7" w:rsidRDefault="005B2DD7" w:rsidP="000F5DE2">
            <w:pPr>
              <w:spacing w:after="0" w:line="240" w:lineRule="auto"/>
              <w:ind w:left="452" w:hanging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А. А.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Каспржак</w:t>
            </w:r>
            <w:proofErr w:type="spellEnd"/>
          </w:p>
        </w:tc>
      </w:tr>
    </w:tbl>
    <w:tbl>
      <w:tblPr>
        <w:tblStyle w:val="a5"/>
        <w:tblW w:w="943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3150"/>
        <w:gridCol w:w="3140"/>
        <w:gridCol w:w="3140"/>
      </w:tblGrid>
      <w:tr w:rsidR="00716F05">
        <w:tc>
          <w:tcPr>
            <w:tcW w:w="3150" w:type="dxa"/>
            <w:shd w:val="clear" w:color="auto" w:fill="FFFFFF"/>
          </w:tcPr>
          <w:p w:rsidR="00716F05" w:rsidRDefault="00716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0" w:type="dxa"/>
            <w:shd w:val="clear" w:color="auto" w:fill="FFFFFF"/>
          </w:tcPr>
          <w:p w:rsidR="00716F05" w:rsidRDefault="00716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0" w:type="dxa"/>
            <w:shd w:val="clear" w:color="auto" w:fill="FFFFFF"/>
          </w:tcPr>
          <w:p w:rsidR="00716F05" w:rsidRDefault="00716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6F05">
        <w:tc>
          <w:tcPr>
            <w:tcW w:w="3150" w:type="dxa"/>
            <w:shd w:val="clear" w:color="auto" w:fill="FFFFFF"/>
          </w:tcPr>
          <w:p w:rsidR="00716F05" w:rsidRDefault="00716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0" w:type="dxa"/>
            <w:shd w:val="clear" w:color="auto" w:fill="FFFFFF"/>
          </w:tcPr>
          <w:p w:rsidR="00716F05" w:rsidRDefault="00716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0" w:type="dxa"/>
            <w:shd w:val="clear" w:color="auto" w:fill="FFFFFF"/>
          </w:tcPr>
          <w:p w:rsidR="00716F05" w:rsidRDefault="00716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6F05">
        <w:tc>
          <w:tcPr>
            <w:tcW w:w="3150" w:type="dxa"/>
            <w:shd w:val="clear" w:color="auto" w:fill="FFFFFF"/>
          </w:tcPr>
          <w:p w:rsidR="00716F05" w:rsidRDefault="00716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0" w:type="dxa"/>
            <w:shd w:val="clear" w:color="auto" w:fill="FFFFFF"/>
          </w:tcPr>
          <w:p w:rsidR="00716F05" w:rsidRDefault="00716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0" w:type="dxa"/>
            <w:shd w:val="clear" w:color="auto" w:fill="FFFFFF"/>
          </w:tcPr>
          <w:p w:rsidR="00716F05" w:rsidRDefault="00716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16F05" w:rsidRDefault="00716F0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16F05" w:rsidRDefault="00716F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16F05" w:rsidRDefault="00FB4E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ПОЛОЖЕНИЕ</w:t>
      </w:r>
    </w:p>
    <w:p w:rsidR="00716F05" w:rsidRDefault="00FB4E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о Всероссийском конкурсе – фестивале обучающихся </w:t>
      </w:r>
    </w:p>
    <w:p w:rsidR="00716F05" w:rsidRDefault="00FB4E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организаций общего и дополнительного образования детей</w:t>
      </w:r>
    </w:p>
    <w:p w:rsidR="00716F05" w:rsidRDefault="003E0E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«Арктур»</w:t>
      </w:r>
    </w:p>
    <w:p w:rsidR="00716F05" w:rsidRDefault="003E0E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(</w:t>
      </w:r>
      <w:r w:rsidR="00FB4E8C">
        <w:rPr>
          <w:rFonts w:ascii="Times New Roman" w:eastAsia="Times New Roman" w:hAnsi="Times New Roman" w:cs="Times New Roman"/>
          <w:i/>
          <w:sz w:val="24"/>
          <w:szCs w:val="24"/>
        </w:rPr>
        <w:t>Артистизм. Культура. Тв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орчество. Увлечение. Реализация)</w:t>
      </w:r>
    </w:p>
    <w:p w:rsidR="00716F05" w:rsidRDefault="00FB4E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на участие в тематической образовательной программе </w:t>
      </w:r>
    </w:p>
    <w:p w:rsidR="00716F05" w:rsidRDefault="00FB4E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ФГБОУ «МДЦ «Артек» «Другая школа»,</w:t>
      </w:r>
    </w:p>
    <w:p w:rsidR="00716F05" w:rsidRDefault="003E0E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посвященный</w:t>
      </w:r>
      <w:r w:rsidR="00FB4E8C">
        <w:rPr>
          <w:rFonts w:ascii="Times New Roman" w:eastAsia="Times New Roman" w:hAnsi="Times New Roman" w:cs="Times New Roman"/>
          <w:b/>
          <w:sz w:val="24"/>
          <w:szCs w:val="24"/>
        </w:rPr>
        <w:t xml:space="preserve"> 100-летию государственной системы дополнительного (внешкольного) образования в России.</w:t>
      </w:r>
    </w:p>
    <w:p w:rsidR="00716F05" w:rsidRDefault="00716F05">
      <w:pPr>
        <w:spacing w:after="0" w:line="240" w:lineRule="auto"/>
        <w:ind w:left="720"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716F05" w:rsidRDefault="00FB4E8C">
      <w:pPr>
        <w:numPr>
          <w:ilvl w:val="0"/>
          <w:numId w:val="11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Общие положения.</w:t>
      </w:r>
    </w:p>
    <w:p w:rsidR="00716F05" w:rsidRDefault="00FB4E8C">
      <w:pPr>
        <w:numPr>
          <w:ilvl w:val="1"/>
          <w:numId w:val="1"/>
        </w:numPr>
        <w:spacing w:before="120" w:after="0" w:line="240" w:lineRule="auto"/>
        <w:ind w:left="510" w:hanging="51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Положение о Всероссийском конкурсе-фестивале обучающихся организаций общего и дополнительного образования детей «Арктур» (далее – Конкурс-фестиваль) определяет цели, задачи, порядок, условия участия, проведения и подведения итогов Конкурса-фестиваля для участия в тематической образовательной программе ФГБОУ «МДЦ «Артек» «Другая школа» в соответствии с Правилами направления и приёма детей в ФГБОУ «МДЦ «Артек» (далее – МДЦ «Артек»).</w:t>
      </w:r>
    </w:p>
    <w:p w:rsidR="00716F05" w:rsidRDefault="00FB4E8C">
      <w:pPr>
        <w:numPr>
          <w:ilvl w:val="1"/>
          <w:numId w:val="1"/>
        </w:numPr>
        <w:spacing w:before="120" w:after="0" w:line="240" w:lineRule="auto"/>
        <w:ind w:left="510" w:hanging="51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Целью проведения конкурсного отбора является выявление наиболее достойных участников для поощрения путёвкой на тематическую смену 2018 года в МДЦ «Артек», в рамках которой будет проводиться тематическая образовательная программа «Другая школа» (далее – Программа), организуемая Общероссийским Профсоюзом образования совместно с МДЦ «Артек».</w:t>
      </w:r>
    </w:p>
    <w:p w:rsidR="00716F05" w:rsidRDefault="004D385E">
      <w:pPr>
        <w:numPr>
          <w:ilvl w:val="1"/>
          <w:numId w:val="1"/>
        </w:numPr>
        <w:spacing w:before="120" w:after="0" w:line="240" w:lineRule="auto"/>
        <w:ind w:left="510" w:hanging="5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0E78">
        <w:rPr>
          <w:rFonts w:ascii="Times New Roman" w:eastAsia="Times New Roman" w:hAnsi="Times New Roman" w:cs="Times New Roman"/>
          <w:sz w:val="24"/>
          <w:szCs w:val="24"/>
        </w:rPr>
        <w:t>Конкурс-фестиваль организовывает</w:t>
      </w:r>
      <w:r w:rsidR="00FB4E8C" w:rsidRPr="00E90E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65D33" w:rsidRPr="00E90E78">
        <w:rPr>
          <w:rFonts w:ascii="Times New Roman" w:eastAsia="Times New Roman" w:hAnsi="Times New Roman" w:cs="Times New Roman"/>
          <w:sz w:val="24"/>
          <w:szCs w:val="24"/>
        </w:rPr>
        <w:t>МДЦ «Артек»</w:t>
      </w:r>
      <w:r w:rsidRPr="00E90E78">
        <w:rPr>
          <w:rFonts w:ascii="Times New Roman" w:eastAsia="Times New Roman" w:hAnsi="Times New Roman" w:cs="Times New Roman"/>
          <w:sz w:val="24"/>
          <w:szCs w:val="24"/>
        </w:rPr>
        <w:t>,</w:t>
      </w:r>
      <w:r w:rsidR="00565D33" w:rsidRPr="00E90E78">
        <w:rPr>
          <w:rFonts w:ascii="Times New Roman" w:eastAsia="Times New Roman" w:hAnsi="Times New Roman" w:cs="Times New Roman"/>
          <w:sz w:val="24"/>
          <w:szCs w:val="24"/>
        </w:rPr>
        <w:t xml:space="preserve"> совместно с </w:t>
      </w:r>
      <w:r w:rsidR="00FB4E8C" w:rsidRPr="00E90E78">
        <w:rPr>
          <w:rFonts w:ascii="Times New Roman" w:eastAsia="Times New Roman" w:hAnsi="Times New Roman" w:cs="Times New Roman"/>
          <w:sz w:val="24"/>
          <w:szCs w:val="24"/>
        </w:rPr>
        <w:t>Общероссийским Профсоюзом образования</w:t>
      </w:r>
      <w:r w:rsidRPr="00E90E78">
        <w:rPr>
          <w:rFonts w:ascii="Times New Roman" w:eastAsia="Times New Roman" w:hAnsi="Times New Roman" w:cs="Times New Roman"/>
          <w:sz w:val="24"/>
          <w:szCs w:val="24"/>
        </w:rPr>
        <w:t>,</w:t>
      </w:r>
      <w:r w:rsidR="00FB4E8C" w:rsidRPr="00E90E78">
        <w:rPr>
          <w:rFonts w:ascii="Times New Roman" w:eastAsia="Times New Roman" w:hAnsi="Times New Roman" w:cs="Times New Roman"/>
          <w:sz w:val="24"/>
          <w:szCs w:val="24"/>
        </w:rPr>
        <w:t xml:space="preserve"> ФГБОУ ДО «Федеральный центр детско-юношеского туризма и краеведения», в целях содействия в реализации Концепции развития дополнительного образования детей, утверждённой распоряжением</w:t>
      </w:r>
      <w:r w:rsidR="00FB4E8C">
        <w:rPr>
          <w:rFonts w:ascii="Times New Roman" w:eastAsia="Times New Roman" w:hAnsi="Times New Roman" w:cs="Times New Roman"/>
          <w:sz w:val="24"/>
          <w:szCs w:val="24"/>
        </w:rPr>
        <w:t xml:space="preserve"> Правительства Российской Федерации от 4 сентября 2014 г. N 1726-р., и совершенствования внеурочной деятельности обучающихся в рамках выполнения ФГОС ООО и С(П)ОО.</w:t>
      </w:r>
    </w:p>
    <w:p w:rsidR="00716F05" w:rsidRDefault="00FB4E8C">
      <w:pPr>
        <w:numPr>
          <w:ilvl w:val="1"/>
          <w:numId w:val="1"/>
        </w:numPr>
        <w:spacing w:before="120" w:after="0" w:line="240" w:lineRule="auto"/>
        <w:ind w:left="510" w:hanging="51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Руководство Конкурсом-фестивалем осуществляется Организационным комитетом (далее – Оргкомитет), состав которого формируется и утверждается учредителями. </w:t>
      </w:r>
    </w:p>
    <w:p w:rsidR="00716F05" w:rsidRDefault="00FB4E8C">
      <w:pPr>
        <w:numPr>
          <w:ilvl w:val="1"/>
          <w:numId w:val="1"/>
        </w:numPr>
        <w:spacing w:before="120" w:after="0" w:line="240" w:lineRule="auto"/>
        <w:ind w:left="510" w:hanging="51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Оргкомитет осуществляет организационно-методическое обеспечение мероприятий Конкурса-фестиваля, устанавливает Порядок (состав участников, состав жюри, форму, место, дату) проведения финального тура; определяет требования к оформлению материалов, представляемых на финальный тур и критерии оценивания конкурсных заданий. </w:t>
      </w:r>
    </w:p>
    <w:p w:rsidR="00716F05" w:rsidRDefault="00FB4E8C">
      <w:pPr>
        <w:numPr>
          <w:ilvl w:val="1"/>
          <w:numId w:val="1"/>
        </w:numPr>
        <w:spacing w:before="120" w:after="0" w:line="240" w:lineRule="auto"/>
        <w:ind w:left="510" w:hanging="51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Руководство организацией и проведения Конкурса-фестиваля в субъектах Российской Федерации осуществляют представители региональных (межрегиональных) организаций Профсоюза (региональные представительства Конкурса-фестиваля).</w:t>
      </w:r>
    </w:p>
    <w:p w:rsidR="00716F05" w:rsidRPr="00385CC8" w:rsidRDefault="00FB4E8C" w:rsidP="00385CC8">
      <w:pPr>
        <w:numPr>
          <w:ilvl w:val="1"/>
          <w:numId w:val="1"/>
        </w:numPr>
        <w:spacing w:before="120" w:after="0" w:line="240" w:lineRule="auto"/>
        <w:ind w:left="510" w:hanging="51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Организационно-техническое сопровождение Конкурса-фестиваля осуществляет оператор – </w:t>
      </w:r>
      <w:r w:rsidR="00385C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85CC8" w:rsidRPr="00385CC8">
        <w:rPr>
          <w:rFonts w:ascii="Times New Roman" w:eastAsia="Times New Roman" w:hAnsi="Times New Roman" w:cs="Times New Roman"/>
          <w:sz w:val="24"/>
          <w:szCs w:val="24"/>
        </w:rPr>
        <w:t>Автономная некоммерческая организация дополнительного профессионального образования "Гильдия профессионалов образования "</w:t>
      </w:r>
      <w:r w:rsidR="00385C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85CC8">
        <w:rPr>
          <w:rFonts w:ascii="Times New Roman" w:eastAsia="Times New Roman" w:hAnsi="Times New Roman" w:cs="Times New Roman"/>
          <w:sz w:val="24"/>
          <w:szCs w:val="24"/>
        </w:rPr>
        <w:t>(далее – Оператор).</w:t>
      </w:r>
    </w:p>
    <w:p w:rsidR="00716F05" w:rsidRPr="00E90E78" w:rsidRDefault="00FB4E8C" w:rsidP="004D385E">
      <w:pPr>
        <w:numPr>
          <w:ilvl w:val="1"/>
          <w:numId w:val="1"/>
        </w:numPr>
        <w:spacing w:before="120" w:after="0" w:line="240" w:lineRule="auto"/>
        <w:ind w:left="510" w:hanging="5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0E78">
        <w:rPr>
          <w:rFonts w:ascii="Times New Roman" w:eastAsia="Times New Roman" w:hAnsi="Times New Roman" w:cs="Times New Roman"/>
          <w:sz w:val="24"/>
          <w:szCs w:val="24"/>
        </w:rPr>
        <w:t xml:space="preserve">Информация о Конкурсе-фестивале, координаты региональных представительств размещаются на сайте Конкурса-фестиваля: </w:t>
      </w:r>
      <w:hyperlink r:id="rId5">
        <w:r w:rsidRPr="00E90E78"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</w:rPr>
          <w:t>http://arktur.proffcenter.ru/</w:t>
        </w:r>
      </w:hyperlink>
      <w:r w:rsidRPr="00E90E7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716F05" w:rsidRPr="00E90E78" w:rsidRDefault="00FB4E8C" w:rsidP="004D385E">
      <w:pPr>
        <w:pStyle w:val="a8"/>
        <w:numPr>
          <w:ilvl w:val="1"/>
          <w:numId w:val="1"/>
        </w:numPr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0E78">
        <w:rPr>
          <w:rFonts w:ascii="Times New Roman" w:eastAsia="Times New Roman" w:hAnsi="Times New Roman" w:cs="Times New Roman"/>
          <w:sz w:val="24"/>
          <w:szCs w:val="24"/>
        </w:rPr>
        <w:t>Для участия в Конкурсе-фестивале приглашаются обучающиеся общеобразовательных организаций, организаций дополнительного образования детей.</w:t>
      </w:r>
      <w:r w:rsidRPr="00E90E78">
        <w:rPr>
          <w:rFonts w:ascii="Times New Roman" w:eastAsia="Times New Roman" w:hAnsi="Times New Roman" w:cs="Times New Roman"/>
          <w:color w:val="3C3C3C"/>
          <w:sz w:val="24"/>
          <w:szCs w:val="24"/>
        </w:rPr>
        <w:t xml:space="preserve"> </w:t>
      </w:r>
      <w:r w:rsidRPr="00E90E78">
        <w:rPr>
          <w:rFonts w:ascii="Times New Roman" w:eastAsia="Times New Roman" w:hAnsi="Times New Roman" w:cs="Times New Roman"/>
          <w:sz w:val="24"/>
          <w:szCs w:val="24"/>
        </w:rPr>
        <w:t>В соответствии с Правилами приема детей в МДЦ «Артек» (</w:t>
      </w:r>
      <w:hyperlink r:id="rId6">
        <w:r w:rsidRPr="00E90E78"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</w:rPr>
          <w:t>http://artek.org/informaciya-dlya-roditelyay/kak-poluchitsya-putevku-v-artek/</w:t>
        </w:r>
      </w:hyperlink>
      <w:r w:rsidRPr="00E90E78">
        <w:rPr>
          <w:rFonts w:ascii="Times New Roman" w:eastAsia="Times New Roman" w:hAnsi="Times New Roman" w:cs="Times New Roman"/>
          <w:sz w:val="24"/>
          <w:szCs w:val="24"/>
        </w:rPr>
        <w:t>) отбираются участники, которым на момент поездки в МДЦ «Артек» (в период с июня по август) исполнилось 8 лет и до 17 лет включительно, и на период учебного года – дети, обучающиеся с 5 по 11 классы</w:t>
      </w:r>
      <w:r w:rsidR="004D385E" w:rsidRPr="00E90E78">
        <w:rPr>
          <w:rFonts w:ascii="Times New Roman" w:eastAsia="Times New Roman" w:hAnsi="Times New Roman" w:cs="Times New Roman"/>
          <w:sz w:val="24"/>
          <w:szCs w:val="24"/>
        </w:rPr>
        <w:t xml:space="preserve"> (11-17 лет)</w:t>
      </w:r>
      <w:r w:rsidRPr="00E90E78">
        <w:rPr>
          <w:rFonts w:ascii="Times New Roman" w:eastAsia="Times New Roman" w:hAnsi="Times New Roman" w:cs="Times New Roman"/>
          <w:sz w:val="24"/>
          <w:szCs w:val="24"/>
        </w:rPr>
        <w:t>. Учащиеся выпускного 11 класса, получившие на момент начала тематической смены среднее общее образование, но проходящие по возрастному цензу, к участию не принимаются.</w:t>
      </w:r>
      <w:r w:rsidR="004D385E" w:rsidRPr="00E90E78">
        <w:rPr>
          <w:rFonts w:ascii="Times New Roman" w:eastAsia="Times New Roman" w:hAnsi="Times New Roman" w:cs="Times New Roman"/>
          <w:sz w:val="24"/>
          <w:szCs w:val="24"/>
        </w:rPr>
        <w:t xml:space="preserve"> Ребенок может направляться в МДЦ «Артек» не чаще одного раза в год.</w:t>
      </w:r>
    </w:p>
    <w:p w:rsidR="00716F05" w:rsidRDefault="00FB4E8C">
      <w:pPr>
        <w:numPr>
          <w:ilvl w:val="1"/>
          <w:numId w:val="1"/>
        </w:numPr>
        <w:spacing w:before="120" w:after="0" w:line="240" w:lineRule="auto"/>
        <w:ind w:left="510" w:hanging="51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Участие в Конкурсе –фестивале – бесплатное.</w:t>
      </w:r>
    </w:p>
    <w:p w:rsidR="00716F05" w:rsidRDefault="00FB4E8C">
      <w:pPr>
        <w:numPr>
          <w:ilvl w:val="0"/>
          <w:numId w:val="11"/>
        </w:numPr>
        <w:spacing w:before="120" w:after="0" w:line="240" w:lineRule="auto"/>
        <w:ind w:left="340" w:hanging="3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Цели и задачи Конкурса-фестиваля </w:t>
      </w:r>
    </w:p>
    <w:p w:rsidR="00716F05" w:rsidRDefault="00FB4E8C">
      <w:pPr>
        <w:numPr>
          <w:ilvl w:val="1"/>
          <w:numId w:val="2"/>
        </w:numPr>
        <w:spacing w:before="120" w:after="0" w:line="240" w:lineRule="auto"/>
        <w:ind w:left="510" w:hanging="51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Конкурс-фестиваль проводится в целях содействия в реализации Концепции развития дополнительного образования детей, утверждённой распоряжением Правительства Российской Федерации от 4 сентября 2014 г. N 1726-р., и совершенствования внеурочной деятельности обучающихся в рамках выполнения ФГОС ООО и С(П)ОО.</w:t>
      </w:r>
    </w:p>
    <w:p w:rsidR="00716F05" w:rsidRDefault="00FB4E8C">
      <w:pPr>
        <w:numPr>
          <w:ilvl w:val="1"/>
          <w:numId w:val="2"/>
        </w:numPr>
        <w:spacing w:before="120" w:after="0" w:line="240" w:lineRule="auto"/>
        <w:ind w:left="510" w:hanging="51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Задачи Конкурса-фестиваля:</w:t>
      </w:r>
    </w:p>
    <w:p w:rsidR="00716F05" w:rsidRDefault="00FB4E8C">
      <w:pPr>
        <w:numPr>
          <w:ilvl w:val="0"/>
          <w:numId w:val="4"/>
        </w:numPr>
        <w:spacing w:before="120" w:after="0" w:line="240" w:lineRule="auto"/>
        <w:ind w:left="510" w:hanging="170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популяризация деятельности и значения системы дополнительного образования в формировании подрастающего поколения, повышение престижа профессии и статуса педагогов организаций дополнительного образования детей в обществе;</w:t>
      </w:r>
    </w:p>
    <w:p w:rsidR="00716F05" w:rsidRDefault="00FB4E8C">
      <w:pPr>
        <w:numPr>
          <w:ilvl w:val="0"/>
          <w:numId w:val="4"/>
        </w:numPr>
        <w:spacing w:before="120" w:after="0" w:line="240" w:lineRule="auto"/>
        <w:ind w:left="510" w:hanging="170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демонстрация практических достижений организаций дополнительного образования детей по реализации программ развития и практик, в том числе авторских, в сфере дополнительного образования детей. Создание условий для реализации творческого потенциала детей и педагогов; </w:t>
      </w:r>
    </w:p>
    <w:p w:rsidR="00716F05" w:rsidRDefault="00FB4E8C">
      <w:pPr>
        <w:numPr>
          <w:ilvl w:val="0"/>
          <w:numId w:val="4"/>
        </w:numPr>
        <w:spacing w:before="120" w:after="0" w:line="240" w:lineRule="auto"/>
        <w:ind w:left="510" w:hanging="170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развитие и укрепление профессиональных и культурных связей, обмен опытом между коллективами и педагогами, установление творческих и деловых контактов между творческими коллективами и организациями дополнительного образования детей;</w:t>
      </w:r>
    </w:p>
    <w:p w:rsidR="00716F05" w:rsidRDefault="00FB4E8C">
      <w:pPr>
        <w:numPr>
          <w:ilvl w:val="0"/>
          <w:numId w:val="4"/>
        </w:numPr>
        <w:spacing w:before="120" w:after="0" w:line="240" w:lineRule="auto"/>
        <w:ind w:left="510" w:hanging="170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развитие системы выявления и поддержки талантливых детей; </w:t>
      </w:r>
    </w:p>
    <w:p w:rsidR="00716F05" w:rsidRDefault="00FB4E8C">
      <w:pPr>
        <w:numPr>
          <w:ilvl w:val="0"/>
          <w:numId w:val="4"/>
        </w:numPr>
        <w:spacing w:before="120" w:after="0" w:line="240" w:lineRule="auto"/>
        <w:ind w:left="510" w:hanging="170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развитие творческих способностей и познавательной активности обучающихся;  </w:t>
      </w:r>
    </w:p>
    <w:p w:rsidR="00716F05" w:rsidRDefault="00FB4E8C">
      <w:pPr>
        <w:numPr>
          <w:ilvl w:val="0"/>
          <w:numId w:val="4"/>
        </w:numPr>
        <w:spacing w:before="120" w:after="0" w:line="240" w:lineRule="auto"/>
        <w:ind w:left="510" w:hanging="170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создание условий для развития конкурсного движения в сфере дополнительного образования детей, способствующего увеличению охвата детей, количества и качества, реализуемых дополнительных общеобразовательных программ.  </w:t>
      </w:r>
    </w:p>
    <w:p w:rsidR="00716F05" w:rsidRPr="00E90E78" w:rsidRDefault="00FE65DB">
      <w:pPr>
        <w:numPr>
          <w:ilvl w:val="0"/>
          <w:numId w:val="11"/>
        </w:numPr>
        <w:spacing w:before="120" w:after="0" w:line="240" w:lineRule="auto"/>
        <w:ind w:left="340" w:hanging="3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90E78">
        <w:rPr>
          <w:rFonts w:ascii="Times New Roman" w:eastAsia="Times New Roman" w:hAnsi="Times New Roman" w:cs="Times New Roman"/>
          <w:b/>
          <w:sz w:val="24"/>
          <w:szCs w:val="24"/>
        </w:rPr>
        <w:t>Порядок участия в Конкурсе-фестивале</w:t>
      </w:r>
    </w:p>
    <w:p w:rsidR="00716F05" w:rsidRPr="00E90E78" w:rsidRDefault="00FB4E8C">
      <w:pPr>
        <w:numPr>
          <w:ilvl w:val="1"/>
          <w:numId w:val="6"/>
        </w:numPr>
        <w:spacing w:before="120" w:after="0" w:line="240" w:lineRule="auto"/>
        <w:ind w:left="510" w:hanging="5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0E78">
        <w:rPr>
          <w:rFonts w:ascii="Times New Roman" w:eastAsia="Times New Roman" w:hAnsi="Times New Roman" w:cs="Times New Roman"/>
          <w:sz w:val="24"/>
          <w:szCs w:val="24"/>
        </w:rPr>
        <w:t>Для участия в региональном туре Конкурса-фестиваля участник направляет заявку в региональные представительства Конкурса –фестиваля сроком до 1 марта 2018 года.</w:t>
      </w:r>
    </w:p>
    <w:p w:rsidR="00716F05" w:rsidRPr="00E90E78" w:rsidRDefault="00FB4E8C">
      <w:pPr>
        <w:numPr>
          <w:ilvl w:val="1"/>
          <w:numId w:val="6"/>
        </w:numPr>
        <w:spacing w:before="120" w:after="0" w:line="240" w:lineRule="auto"/>
        <w:ind w:left="510" w:hanging="5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0E78">
        <w:rPr>
          <w:rFonts w:ascii="Times New Roman" w:eastAsia="Times New Roman" w:hAnsi="Times New Roman" w:cs="Times New Roman"/>
          <w:sz w:val="24"/>
          <w:szCs w:val="24"/>
        </w:rPr>
        <w:t xml:space="preserve">При подаче заявки на участие в конкурсном отборе участник самостоятельно регистрируется в автоматизированной информационной системе «Путёвка» (АИС «Путевка») на сайте www.артек.дети. В личном кабинете после регистрации ребенок заполняет свой профиль, добавляет достижения за последние 3 года (грамоты, дипломы и т.д.) и подает заявку на путевку. </w:t>
      </w:r>
    </w:p>
    <w:p w:rsidR="00716F05" w:rsidRDefault="00FB4E8C">
      <w:pPr>
        <w:numPr>
          <w:ilvl w:val="1"/>
          <w:numId w:val="6"/>
        </w:numPr>
        <w:spacing w:before="120" w:after="0" w:line="240" w:lineRule="auto"/>
        <w:ind w:left="510" w:hanging="5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0E78">
        <w:rPr>
          <w:rFonts w:ascii="Times New Roman" w:eastAsia="Times New Roman" w:hAnsi="Times New Roman" w:cs="Times New Roman"/>
          <w:sz w:val="24"/>
          <w:szCs w:val="24"/>
        </w:rPr>
        <w:lastRenderedPageBreak/>
        <w:t>В системе АИС «Путёвка» при прочих равных условиях преимущество отдается кандидатам, имеющим в наличии диплом победителя Конкурса-фестиваля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16F05" w:rsidRDefault="00FB4E8C">
      <w:pPr>
        <w:numPr>
          <w:ilvl w:val="1"/>
          <w:numId w:val="6"/>
        </w:numPr>
        <w:spacing w:before="120" w:after="0" w:line="240" w:lineRule="auto"/>
        <w:ind w:left="510" w:hanging="51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случае нарушения правил проведения Конкурса-фестиваля участником, Оператор может отказать ему в дальнейшем участии в Конкурсе-фестивале.</w:t>
      </w:r>
    </w:p>
    <w:p w:rsidR="002845C2" w:rsidRPr="002845C2" w:rsidRDefault="002845C2" w:rsidP="002845C2">
      <w:pPr>
        <w:pStyle w:val="a8"/>
        <w:numPr>
          <w:ilvl w:val="0"/>
          <w:numId w:val="11"/>
        </w:numPr>
        <w:spacing w:before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845C2">
        <w:rPr>
          <w:rFonts w:ascii="Times New Roman" w:eastAsia="Times New Roman" w:hAnsi="Times New Roman" w:cs="Times New Roman"/>
          <w:b/>
          <w:sz w:val="24"/>
          <w:szCs w:val="24"/>
        </w:rPr>
        <w:t>Порядок проведения конкурса</w:t>
      </w:r>
    </w:p>
    <w:p w:rsidR="00140623" w:rsidRPr="00140623" w:rsidRDefault="008E403A" w:rsidP="00165BF0">
      <w:pPr>
        <w:spacing w:before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0623">
        <w:rPr>
          <w:rFonts w:ascii="Times New Roman" w:eastAsia="Times New Roman" w:hAnsi="Times New Roman" w:cs="Times New Roman"/>
          <w:sz w:val="24"/>
          <w:szCs w:val="24"/>
        </w:rPr>
        <w:t xml:space="preserve">4.1. </w:t>
      </w:r>
      <w:r w:rsidR="00140623" w:rsidRPr="00140623">
        <w:rPr>
          <w:rFonts w:ascii="Times New Roman" w:eastAsia="Times New Roman" w:hAnsi="Times New Roman" w:cs="Times New Roman"/>
          <w:sz w:val="24"/>
          <w:szCs w:val="24"/>
        </w:rPr>
        <w:t>В случае нарушения правил проведения Конкурса-фестиваля участником, Оператор может отказать ему в дальнейшем участии в Конкурсе-фестивале.</w:t>
      </w:r>
    </w:p>
    <w:p w:rsidR="002845C2" w:rsidRPr="00140623" w:rsidRDefault="00140623" w:rsidP="00165BF0">
      <w:pPr>
        <w:spacing w:before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0623">
        <w:rPr>
          <w:rFonts w:ascii="Times New Roman" w:eastAsia="Times New Roman" w:hAnsi="Times New Roman" w:cs="Times New Roman"/>
          <w:sz w:val="24"/>
          <w:szCs w:val="24"/>
        </w:rPr>
        <w:t xml:space="preserve">4.2. </w:t>
      </w:r>
      <w:r w:rsidR="002845C2" w:rsidRPr="00140623">
        <w:rPr>
          <w:rFonts w:ascii="Times New Roman" w:eastAsia="Times New Roman" w:hAnsi="Times New Roman" w:cs="Times New Roman"/>
          <w:sz w:val="24"/>
          <w:szCs w:val="24"/>
        </w:rPr>
        <w:t>Конкурс-фестиваль проходит в два тура: региональный и финальный.</w:t>
      </w:r>
    </w:p>
    <w:p w:rsidR="002845C2" w:rsidRPr="00140623" w:rsidRDefault="00140623" w:rsidP="00165BF0">
      <w:pPr>
        <w:spacing w:before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0623">
        <w:rPr>
          <w:rFonts w:ascii="Times New Roman" w:eastAsia="Times New Roman" w:hAnsi="Times New Roman" w:cs="Times New Roman"/>
          <w:sz w:val="24"/>
          <w:szCs w:val="24"/>
        </w:rPr>
        <w:t>4.3</w:t>
      </w:r>
      <w:r w:rsidR="008E403A" w:rsidRPr="0014062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2845C2" w:rsidRPr="00140623">
        <w:rPr>
          <w:rFonts w:ascii="Times New Roman" w:eastAsia="Times New Roman" w:hAnsi="Times New Roman" w:cs="Times New Roman"/>
          <w:sz w:val="24"/>
          <w:szCs w:val="24"/>
        </w:rPr>
        <w:t xml:space="preserve">Региональный тур Конкурса-фестиваля проходит </w:t>
      </w:r>
      <w:r w:rsidR="00165BF0" w:rsidRPr="00140623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2845C2" w:rsidRPr="00140623">
        <w:rPr>
          <w:rFonts w:ascii="Times New Roman" w:eastAsia="Times New Roman" w:hAnsi="Times New Roman" w:cs="Times New Roman"/>
          <w:sz w:val="24"/>
          <w:szCs w:val="24"/>
        </w:rPr>
        <w:t xml:space="preserve">марте 2018 г. по направлениям: </w:t>
      </w:r>
    </w:p>
    <w:p w:rsidR="002845C2" w:rsidRPr="00140623" w:rsidRDefault="008E403A" w:rsidP="008E403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40623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2845C2" w:rsidRPr="00140623">
        <w:rPr>
          <w:rFonts w:ascii="Times New Roman" w:eastAsia="Times New Roman" w:hAnsi="Times New Roman" w:cs="Times New Roman"/>
          <w:sz w:val="24"/>
          <w:szCs w:val="24"/>
        </w:rPr>
        <w:t xml:space="preserve">научно-техническое творчество, </w:t>
      </w:r>
    </w:p>
    <w:p w:rsidR="002845C2" w:rsidRPr="00140623" w:rsidRDefault="008E403A" w:rsidP="008E403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40623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2845C2" w:rsidRPr="00140623">
        <w:rPr>
          <w:rFonts w:ascii="Times New Roman" w:eastAsia="Times New Roman" w:hAnsi="Times New Roman" w:cs="Times New Roman"/>
          <w:sz w:val="24"/>
          <w:szCs w:val="24"/>
        </w:rPr>
        <w:t xml:space="preserve">программы «учения с увлечением», </w:t>
      </w:r>
    </w:p>
    <w:p w:rsidR="002845C2" w:rsidRPr="00140623" w:rsidRDefault="008E403A" w:rsidP="008E403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40623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2845C2" w:rsidRPr="00140623">
        <w:rPr>
          <w:rFonts w:ascii="Times New Roman" w:eastAsia="Times New Roman" w:hAnsi="Times New Roman" w:cs="Times New Roman"/>
          <w:sz w:val="24"/>
          <w:szCs w:val="24"/>
        </w:rPr>
        <w:t xml:space="preserve">дополнительное образование в области </w:t>
      </w:r>
      <w:proofErr w:type="spellStart"/>
      <w:r w:rsidR="002845C2" w:rsidRPr="00140623">
        <w:rPr>
          <w:rFonts w:ascii="Times New Roman" w:eastAsia="Times New Roman" w:hAnsi="Times New Roman" w:cs="Times New Roman"/>
          <w:sz w:val="24"/>
          <w:szCs w:val="24"/>
        </w:rPr>
        <w:t>медиатехнологий</w:t>
      </w:r>
      <w:proofErr w:type="spellEnd"/>
      <w:r w:rsidR="002845C2" w:rsidRPr="00140623">
        <w:rPr>
          <w:rFonts w:ascii="Times New Roman" w:eastAsia="Times New Roman" w:hAnsi="Times New Roman" w:cs="Times New Roman"/>
          <w:sz w:val="24"/>
          <w:szCs w:val="24"/>
        </w:rPr>
        <w:t xml:space="preserve"> и анимации,</w:t>
      </w:r>
    </w:p>
    <w:p w:rsidR="002845C2" w:rsidRPr="00140623" w:rsidRDefault="002845C2" w:rsidP="008E403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4062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E403A" w:rsidRPr="00140623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140623">
        <w:rPr>
          <w:rFonts w:ascii="Times New Roman" w:eastAsia="Times New Roman" w:hAnsi="Times New Roman" w:cs="Times New Roman"/>
          <w:sz w:val="24"/>
          <w:szCs w:val="24"/>
        </w:rPr>
        <w:t xml:space="preserve">музыкально-эстетическое образование, </w:t>
      </w:r>
    </w:p>
    <w:p w:rsidR="002845C2" w:rsidRPr="00140623" w:rsidRDefault="008E403A" w:rsidP="008E403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40623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2845C2" w:rsidRPr="00140623">
        <w:rPr>
          <w:rFonts w:ascii="Times New Roman" w:eastAsia="Times New Roman" w:hAnsi="Times New Roman" w:cs="Times New Roman"/>
          <w:sz w:val="24"/>
          <w:szCs w:val="24"/>
        </w:rPr>
        <w:t>театральное творчество,</w:t>
      </w:r>
    </w:p>
    <w:p w:rsidR="002845C2" w:rsidRPr="00140623" w:rsidRDefault="008E403A" w:rsidP="008E403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40623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2845C2" w:rsidRPr="00140623">
        <w:rPr>
          <w:rFonts w:ascii="Times New Roman" w:eastAsia="Times New Roman" w:hAnsi="Times New Roman" w:cs="Times New Roman"/>
          <w:sz w:val="24"/>
          <w:szCs w:val="24"/>
        </w:rPr>
        <w:t xml:space="preserve">дополнительное естественнонаучное образование, </w:t>
      </w:r>
    </w:p>
    <w:p w:rsidR="002845C2" w:rsidRPr="00140623" w:rsidRDefault="002845C2" w:rsidP="008E403A">
      <w:pPr>
        <w:spacing w:before="24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4062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E403A" w:rsidRPr="00140623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140623">
        <w:rPr>
          <w:rFonts w:ascii="Times New Roman" w:eastAsia="Times New Roman" w:hAnsi="Times New Roman" w:cs="Times New Roman"/>
          <w:sz w:val="24"/>
          <w:szCs w:val="24"/>
        </w:rPr>
        <w:t>детский и юношеский туризм.</w:t>
      </w:r>
    </w:p>
    <w:p w:rsidR="00165BF0" w:rsidRPr="00140623" w:rsidRDefault="00140623" w:rsidP="00165BF0">
      <w:pPr>
        <w:spacing w:before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0623">
        <w:rPr>
          <w:rFonts w:ascii="Times New Roman" w:eastAsia="Times New Roman" w:hAnsi="Times New Roman" w:cs="Times New Roman"/>
          <w:sz w:val="24"/>
          <w:szCs w:val="24"/>
        </w:rPr>
        <w:t>4.4.</w:t>
      </w:r>
      <w:r w:rsidR="00165BF0" w:rsidRPr="00140623">
        <w:rPr>
          <w:rFonts w:ascii="Times New Roman" w:eastAsia="Times New Roman" w:hAnsi="Times New Roman" w:cs="Times New Roman"/>
          <w:sz w:val="24"/>
          <w:szCs w:val="24"/>
        </w:rPr>
        <w:t xml:space="preserve"> По результатам регионального тура Конкурса-фестиваля определяются участники финального тура (далее – финалисты), которым направляется официальное приглашение на участие в финальном туре Конкурса-фестиваля и Порядок проведения финального тура.</w:t>
      </w:r>
    </w:p>
    <w:p w:rsidR="00165BF0" w:rsidRPr="00140623" w:rsidRDefault="00140623" w:rsidP="00165BF0">
      <w:pPr>
        <w:spacing w:before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0623">
        <w:rPr>
          <w:rFonts w:ascii="Times New Roman" w:hAnsi="Times New Roman" w:cs="Times New Roman"/>
          <w:sz w:val="24"/>
          <w:szCs w:val="24"/>
        </w:rPr>
        <w:t>4.5</w:t>
      </w:r>
      <w:r w:rsidR="00165BF0" w:rsidRPr="00140623">
        <w:rPr>
          <w:rFonts w:ascii="Times New Roman" w:hAnsi="Times New Roman" w:cs="Times New Roman"/>
          <w:sz w:val="24"/>
          <w:szCs w:val="24"/>
        </w:rPr>
        <w:t>. Финальный тур Конкурса-фестиваля проходит в мае 2018 года в городе Москве.</w:t>
      </w:r>
    </w:p>
    <w:p w:rsidR="002845C2" w:rsidRPr="002845C2" w:rsidRDefault="002845C2" w:rsidP="00165BF0">
      <w:pPr>
        <w:spacing w:before="120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16F05" w:rsidRDefault="00FB4E8C" w:rsidP="00165BF0">
      <w:pPr>
        <w:numPr>
          <w:ilvl w:val="0"/>
          <w:numId w:val="11"/>
        </w:numPr>
        <w:spacing w:before="120" w:after="0" w:line="240" w:lineRule="auto"/>
        <w:ind w:left="340" w:hanging="3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Номинации Конкурса-фестиваля.</w:t>
      </w:r>
    </w:p>
    <w:p w:rsidR="00716F05" w:rsidRPr="005B2DD7" w:rsidRDefault="00140623" w:rsidP="005B2DD7">
      <w:pPr>
        <w:pStyle w:val="a8"/>
        <w:numPr>
          <w:ilvl w:val="1"/>
          <w:numId w:val="1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FB4E8C" w:rsidRPr="005B2DD7">
        <w:rPr>
          <w:rFonts w:ascii="Times New Roman" w:eastAsia="Times New Roman" w:hAnsi="Times New Roman" w:cs="Times New Roman"/>
          <w:b/>
          <w:sz w:val="24"/>
          <w:szCs w:val="24"/>
        </w:rPr>
        <w:t xml:space="preserve">Туристско-краеведческая деятельность «Под открытым небом». </w:t>
      </w:r>
    </w:p>
    <w:p w:rsidR="00716F05" w:rsidRDefault="00FB4E8C" w:rsidP="00165BF0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«Отчёт» - описание экскурсии или маршрута похода (достопримечательности: исторические, культурные и природные объекты; существующие легенды и предания; связь с известными историческими личностями или событиями; уникальность места с точки зрения природного наследия; техническое описание маршрута, рекомендации по прохождению предлагаемых маршрутов и т.д.).</w:t>
      </w:r>
    </w:p>
    <w:p w:rsidR="00716F05" w:rsidRDefault="00FB4E8C" w:rsidP="00165BF0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Требования к материалам: отчёт о проведённом туристическом походе или экскурсии (не более 25 листов печатного текста документа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Microsoft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Word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(*.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doc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Times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New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Roman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кегль 14, интерлиньяж 1,5)), электронная презентация в одном из удобных для участника формате: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Power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Point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PDF,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Prezi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Flash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Приложения: фотографии в формате: JPG, TIFF, BMP, PSD, AI и/или видеофильм продолжительностью до 5 минут в одном из удобных для участника формате: mp4,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avi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wmv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flv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3gp,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mpg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16F05" w:rsidRDefault="00FB4E8C" w:rsidP="00165BF0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Основные критерии оценки: познавательная ценность маршрута, тактическая грамотность построения и прохождения маршрута, полнота и грамотность описания маршрута, необходимые меры безопасности, техника и тактика прохождения сложных участков, сложность и напряженность маршрута, полнота описания достопримечательностей и уникальных мест с позиции привлекательности для посещения туристами, оригинальные методы подачи информации, наличие фотоматериалов, карт, схем о выполненном походе или экскурсии.</w:t>
      </w:r>
    </w:p>
    <w:p w:rsidR="00716F05" w:rsidRDefault="00FB4E8C" w:rsidP="00140623">
      <w:pPr>
        <w:numPr>
          <w:ilvl w:val="1"/>
          <w:numId w:val="14"/>
        </w:numPr>
        <w:spacing w:before="120" w:after="0" w:line="240" w:lineRule="auto"/>
        <w:ind w:left="510" w:hanging="51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Детско-юношеское техническое и творчество. </w:t>
      </w:r>
    </w:p>
    <w:p w:rsidR="00716F05" w:rsidRDefault="00FB4E8C" w:rsidP="00165BF0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«Макет»: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различные модели транспортных средств, макеты зданий, сооружений, модели роботов и иных объектов.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«Действующая модель»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действующие модели робототехники, электронные игрушки, действующие модели любых транспортных средств, другой действующей техники.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«Интеллектуальное творчество»</w:t>
      </w:r>
      <w:r>
        <w:rPr>
          <w:rFonts w:ascii="Times New Roman" w:eastAsia="Times New Roman" w:hAnsi="Times New Roman" w:cs="Times New Roman"/>
          <w:sz w:val="24"/>
          <w:szCs w:val="24"/>
        </w:rPr>
        <w:t>: работы в области компьютерного моделирования и инжиниринга, представляющие собой чертежи, схемы и проекты, игры, выполненные в программах компьютерного моделирования, навигационные системы, радиотехника, электроника.</w:t>
      </w:r>
    </w:p>
    <w:p w:rsidR="00716F05" w:rsidRDefault="00FB4E8C" w:rsidP="00165BF0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Требования к материалам: направляется краткая аннотация работы (назначение, техническая характеристика, техника исполнения, материалы, использованные при изготовлении и т.д.). Информационный конкурсный материал может быть представлен в виде исследовательской работы, проекта, презентации или видеофильма. Требования к формату: печатный текст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Microsoft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Word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(*.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doc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Times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New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Roman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кегль 14, интерлиньяж 1,5, электронная презентация в одном из удобных для участника формате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Power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Point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PDF,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Prezi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Flash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: фотографии в формате: JPG, TIFF, BMP, PSD, AI; видеофильм продолжительностью до 5 минут в одном из удобных для участника формате: mp4,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avi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wmv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flv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3gp,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mpg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16F05" w:rsidRDefault="00FB4E8C" w:rsidP="00165BF0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Основные критерии оценки: актуальность, практическая и теоретическая значимость работы, сложность исполнения, творческий подход, самостоятельность,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качество, техническое совершенство, надежность, техническая эстетика, дизайн, оригинальность оформления. Умение представить свою работу и защитить ее перед жюри (для финалистов).</w:t>
      </w:r>
    </w:p>
    <w:p w:rsidR="00716F05" w:rsidRDefault="00140623" w:rsidP="00140623">
      <w:pPr>
        <w:numPr>
          <w:ilvl w:val="1"/>
          <w:numId w:val="1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FB4E8C">
        <w:rPr>
          <w:rFonts w:ascii="Times New Roman" w:eastAsia="Times New Roman" w:hAnsi="Times New Roman" w:cs="Times New Roman"/>
          <w:b/>
          <w:sz w:val="24"/>
          <w:szCs w:val="24"/>
        </w:rPr>
        <w:t>Музыкально – исполнительское искусство.</w:t>
      </w:r>
    </w:p>
    <w:p w:rsidR="00716F05" w:rsidRDefault="00FB4E8C" w:rsidP="00165BF0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Вокал: «Эстрадный вокал», «Народный вокал», «Академический вокал», «Авторская песня» (авторы -исполнители песен).</w:t>
      </w:r>
    </w:p>
    <w:p w:rsidR="00716F05" w:rsidRDefault="00FB4E8C" w:rsidP="00165BF0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Требования к материалам: направляются два разнохарактерных произведения. Одно из них - 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cappella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(для академического и народного вокала). Другое -  произведение российского композитора. Общее время звучания - не более 10 минут. На конкурс направляются: аудиозапись в формате WAV и видеозапись выступления в одном из удобных для участника формате: mp4,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avi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wmv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flv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3gp,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mpg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16F05" w:rsidRDefault="00FB4E8C" w:rsidP="00165BF0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Основные критерии оценки: вокальные данные - диапазон, соответствие стилю, уровень сложности, оригинальность; техника исполнения - соответствие репертуара возрастной категории и возможностям исполнителя(лей), чувство ритма, чистота интонации и качество звучания, красота тембра и сила голоса.</w:t>
      </w:r>
    </w:p>
    <w:p w:rsidR="00716F05" w:rsidRDefault="00FB4E8C" w:rsidP="00165BF0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Сценическая культура, артистизм, контакт со зрителем, понимание исполняемого произведения, соответствие выбранного произведения возрасту участника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), оригинальность исполнительского мастерства, умение пользоваться микрофоном (для финалистов).</w:t>
      </w:r>
    </w:p>
    <w:p w:rsidR="00716F05" w:rsidRDefault="00FB4E8C" w:rsidP="00140623">
      <w:pPr>
        <w:numPr>
          <w:ilvl w:val="1"/>
          <w:numId w:val="14"/>
        </w:numPr>
        <w:spacing w:before="120" w:after="0" w:line="240" w:lineRule="auto"/>
        <w:ind w:left="510" w:hanging="51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Музыкально – исполнительское искусство. </w:t>
      </w:r>
    </w:p>
    <w:p w:rsidR="00716F05" w:rsidRPr="005B2DD7" w:rsidRDefault="00FB4E8C" w:rsidP="00165BF0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Инструментальная музыка: «Клавишные музыкальные инструменты», «Духовые музыкальные инструменты», «Струнные музыкальные инструменты», «Народные музыкальные инструменты»</w:t>
      </w:r>
      <w:r w:rsidR="005B2DD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16F05" w:rsidRDefault="00FB4E8C" w:rsidP="00165BF0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Требования к материалам: конкурсная программа должна включать два разнохарактерных произведения (обязательно произведение российского композитора). Общее время конусного выступления - не более 10 минут; на отборочный тур направляются аудиозапись в   формате WAV и видеозапись выступления в одном из удобных для участника формате: mp4,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avi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wmv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flv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3gp,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mpg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716F05" w:rsidRDefault="00FB4E8C" w:rsidP="00165BF0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Основные критерии оценки: качество исполнения и мастерство владения инструментом, подбор и сложность репертуара, художественная трактовка музыкального произведения, соответствие репертуара возрастной категории и возможностям исполнителя(лей), уровень технического мастерства, оригинальность и самобытность трактовки.  Артистичность, костюм (для финалистов).</w:t>
      </w:r>
    </w:p>
    <w:p w:rsidR="00716F05" w:rsidRDefault="00FB4E8C" w:rsidP="00140623">
      <w:pPr>
        <w:numPr>
          <w:ilvl w:val="1"/>
          <w:numId w:val="14"/>
        </w:numPr>
        <w:spacing w:before="120" w:after="0" w:line="240" w:lineRule="auto"/>
        <w:ind w:left="510" w:hanging="51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Танцевальное искусство.</w:t>
      </w:r>
    </w:p>
    <w:p w:rsidR="00716F05" w:rsidRDefault="00FB4E8C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Хореография: «Народный танец», «Эстрадный танец», «Современный танец», «Классический танец».</w:t>
      </w:r>
    </w:p>
    <w:p w:rsidR="00716F05" w:rsidRDefault="00FB4E8C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Требования к материалам: направляется видеозапись выступления в одном из удобных для Участника формате: mp4,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avi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wmv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flv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3gp,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mpg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716F05" w:rsidRDefault="00FB4E8C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Основные критерии оценки: соответствие исполняемой программы возрастным и индивидуальным особенностям солиста, техника исполнения, композиция (рисунок танца), артистизм, соответствие эстетическим нормам,</w:t>
      </w:r>
    </w:p>
    <w:p w:rsidR="00716F05" w:rsidRDefault="00FB4E8C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Контакт со зрителем, использование реквизита,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арти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-макияж, прическа, костюм, самовыражение, наличие поклона, уход со сцены (для финалистов).</w:t>
      </w:r>
    </w:p>
    <w:p w:rsidR="00716F05" w:rsidRDefault="00FB4E8C" w:rsidP="00140623">
      <w:pPr>
        <w:numPr>
          <w:ilvl w:val="1"/>
          <w:numId w:val="14"/>
        </w:numPr>
        <w:spacing w:before="120" w:after="0" w:line="240" w:lineRule="auto"/>
        <w:ind w:left="510" w:hanging="51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Театральное искусство: </w:t>
      </w:r>
      <w:r>
        <w:rPr>
          <w:rFonts w:ascii="Times New Roman" w:eastAsia="Times New Roman" w:hAnsi="Times New Roman" w:cs="Times New Roman"/>
          <w:sz w:val="24"/>
          <w:szCs w:val="24"/>
        </w:rPr>
        <w:t>«Художественное слово.</w:t>
      </w:r>
    </w:p>
    <w:p w:rsidR="00716F05" w:rsidRDefault="00FB4E8C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Требования к материалам: коллективами направляется видеозапись отрывка из спектакля (продолжительностью до 15 минут) с указанием ссылки для просмотра полного выступления, для чтецов - видеозапись монолога, отрывка из произведения (продолжительностью до 5 минут) в одном из удобных для участника формате: mp4,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avi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wmv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flv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3gp,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mpg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716F05" w:rsidRDefault="00FB4E8C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Основные критерии оценки: полнота и выразительность раскрытия темы произведения, актуальность темы с учетом возрастных особенностей исполнителей, уровень актерского мастерства, общая культура и педагогическая целесообразность спектакля, художественный и режиссерский уровни.</w:t>
      </w:r>
    </w:p>
    <w:p w:rsidR="00716F05" w:rsidRDefault="00FB4E8C" w:rsidP="00140623">
      <w:pPr>
        <w:numPr>
          <w:ilvl w:val="1"/>
          <w:numId w:val="14"/>
        </w:numPr>
        <w:spacing w:before="120" w:after="0" w:line="240" w:lineRule="auto"/>
        <w:ind w:left="510" w:hanging="51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Фотография, видеоролик, анимация. </w:t>
      </w:r>
    </w:p>
    <w:p w:rsidR="00716F05" w:rsidRDefault="00FB4E8C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Темы: «100 лет — дополнительному образованию!», «Путешествие по родному краю», «Город (район, село и т.д.) в котором я живу», «Моя школа», «Здоровье планеты – здоровье людей», «Туристскими тропами», «Я мечтаю стать…».</w:t>
      </w:r>
    </w:p>
    <w:p w:rsidR="00716F05" w:rsidRDefault="00FB4E8C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Требования к материалам: высылаются фотоматериалы (до 5(пяти) работ) с подписями, в одном из удобных для участника формате: JPG, TIFF, BMP, PSD, размером не менее 1920 х 1080 точек в цветовой модели RGB, видеоматериалы и анимация продолжительностью до 5 (пяти) минут в одном из удобных для участника формате: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avi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wmv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mpeg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mp4, 3gp,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mkv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16F05" w:rsidRDefault="00FB4E8C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Основные критерии оценки: смысловая составляющая и соответствие заданной тематике, новизна и оригинальность идеи, оригинальность композиционного решения, свет, динамика, цветовое и тональное единство, общее эмоциональное восприятие.</w:t>
      </w:r>
    </w:p>
    <w:p w:rsidR="00716F05" w:rsidRDefault="00FB4E8C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Техническая реализация: качество видеосъемки, законченность сюжета, наличие титульного кадра, наличие звукового сопровождения, видеоэффекты.</w:t>
      </w:r>
    </w:p>
    <w:p w:rsidR="00716F05" w:rsidRDefault="00FB4E8C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Умение представить свою работу и защитить ее перед жюри (для финалистов).</w:t>
      </w:r>
    </w:p>
    <w:p w:rsidR="00716F05" w:rsidRDefault="00FB4E8C" w:rsidP="00140623">
      <w:pPr>
        <w:numPr>
          <w:ilvl w:val="1"/>
          <w:numId w:val="14"/>
        </w:numPr>
        <w:spacing w:before="120" w:after="0" w:line="240" w:lineRule="auto"/>
        <w:ind w:left="510" w:hanging="51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Художественное творчество: «Изобразительное искусство», «Декоративно-прикладное творчество», «Художественные ремесла».</w:t>
      </w:r>
    </w:p>
    <w:p w:rsidR="00716F05" w:rsidRDefault="00FB4E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Требования к материалам: высылаются фотоизображения работ (до 5(пяти) работ) в одном из удобных для участника формате: JPG, TIFF, BMP, PSD, AI, с описанием техники и использованных материалов.</w:t>
      </w:r>
    </w:p>
    <w:p w:rsidR="00716F05" w:rsidRDefault="00FB4E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Основные критерии оценки: творческая индивидуальность и мастерство автора; знание основ композиции; владение техникой, в которой выполнена работа; оригинальность раскрытия темы; художественный вкус и видение перспективы; цветовое решение; смысловая составляющая.</w:t>
      </w:r>
    </w:p>
    <w:p w:rsidR="00716F05" w:rsidRDefault="00FB4E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Умение представить свою работу и защитить ее перед жюри (для финалистов).</w:t>
      </w:r>
    </w:p>
    <w:p w:rsidR="00716F05" w:rsidRDefault="00FB4E8C" w:rsidP="00140623">
      <w:pPr>
        <w:numPr>
          <w:ilvl w:val="1"/>
          <w:numId w:val="14"/>
        </w:numPr>
        <w:spacing w:before="120" w:after="0" w:line="240" w:lineRule="auto"/>
        <w:ind w:left="510" w:hanging="51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исключительном случае, если работа не соответствует ни одной из объявленных номинаций, но участник настаивает на ее участии в Конкурсе-фестивале, она по специальному решению Оргкомитета может быть принята к рассмотрению вне номинаций.  </w:t>
      </w:r>
    </w:p>
    <w:p w:rsidR="00716F05" w:rsidRDefault="00FB4E8C">
      <w:pPr>
        <w:numPr>
          <w:ilvl w:val="0"/>
          <w:numId w:val="11"/>
        </w:numPr>
        <w:spacing w:before="120" w:after="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Жюри Конкурса-фестиваля.</w:t>
      </w:r>
    </w:p>
    <w:p w:rsidR="00716F05" w:rsidRPr="00140623" w:rsidRDefault="00FB4E8C" w:rsidP="00140623">
      <w:pPr>
        <w:pStyle w:val="a8"/>
        <w:numPr>
          <w:ilvl w:val="1"/>
          <w:numId w:val="15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0623">
        <w:rPr>
          <w:rFonts w:ascii="Times New Roman" w:eastAsia="Times New Roman" w:hAnsi="Times New Roman" w:cs="Times New Roman"/>
          <w:sz w:val="24"/>
          <w:szCs w:val="24"/>
        </w:rPr>
        <w:t>В состав жюри Конкурса-фестиваля входят представители учредителей и Оргкомитета Конкурса-фестиваля, деятели культуры и искусства, ученые, педагоги ведущих ВУЗов, а также педагоги организаций дополнительного образования детей, специалисты по направлениям номинаций Конкурса-фестиваля, представители средств массовой информации, иных заинтересованных министерств, ведомств и общественных организаций, представители спонсоров Конкурса -фестиваля.</w:t>
      </w:r>
    </w:p>
    <w:p w:rsidR="00716F05" w:rsidRPr="00140623" w:rsidRDefault="00FB4E8C" w:rsidP="00140623">
      <w:pPr>
        <w:pStyle w:val="a8"/>
        <w:numPr>
          <w:ilvl w:val="1"/>
          <w:numId w:val="15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0623">
        <w:rPr>
          <w:rFonts w:ascii="Times New Roman" w:eastAsia="Times New Roman" w:hAnsi="Times New Roman" w:cs="Times New Roman"/>
          <w:sz w:val="24"/>
          <w:szCs w:val="24"/>
        </w:rPr>
        <w:t>Жюри Конкурса: оценивает конкурсные материалы и выступления участников на финальном туре в соответствии с критериями, утвержденными в данном Положении; определяет победителей и призеров финального тура отдельно по каждой номинации Конкурса-фестиваля.</w:t>
      </w:r>
    </w:p>
    <w:p w:rsidR="00716F05" w:rsidRDefault="00FB4E8C" w:rsidP="00140623">
      <w:pPr>
        <w:numPr>
          <w:ilvl w:val="1"/>
          <w:numId w:val="15"/>
        </w:numPr>
        <w:spacing w:before="120" w:after="0" w:line="240" w:lineRule="auto"/>
        <w:ind w:left="510" w:hanging="51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Решения жюри Конкурса-фестиваля оформляется в виде протокола, который подписывается всеми членами жюри.</w:t>
      </w:r>
    </w:p>
    <w:p w:rsidR="00716F05" w:rsidRDefault="00FB4E8C" w:rsidP="00140623">
      <w:pPr>
        <w:numPr>
          <w:ilvl w:val="1"/>
          <w:numId w:val="15"/>
        </w:numPr>
        <w:spacing w:before="120" w:after="0" w:line="240" w:lineRule="auto"/>
        <w:ind w:left="510" w:hanging="51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Жюри может не присуждать отдельные призовые места в финальном туре в отдельных номинациях Конкурса-фестиваля.</w:t>
      </w:r>
    </w:p>
    <w:p w:rsidR="00716F05" w:rsidRDefault="00FB4E8C" w:rsidP="00140623">
      <w:pPr>
        <w:numPr>
          <w:ilvl w:val="1"/>
          <w:numId w:val="15"/>
        </w:numPr>
        <w:spacing w:before="120" w:after="0" w:line="240" w:lineRule="auto"/>
        <w:ind w:left="510" w:hanging="51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Решение жюри является окончательным и не подлежит обсуждению и пересмотру.</w:t>
      </w:r>
    </w:p>
    <w:p w:rsidR="00716F05" w:rsidRDefault="00FB4E8C">
      <w:pPr>
        <w:numPr>
          <w:ilvl w:val="0"/>
          <w:numId w:val="11"/>
        </w:numPr>
        <w:spacing w:before="120" w:after="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Результаты конкурсного отбора</w:t>
      </w:r>
    </w:p>
    <w:p w:rsidR="00716F05" w:rsidRPr="00140623" w:rsidRDefault="00FB4E8C" w:rsidP="00140623">
      <w:pPr>
        <w:pStyle w:val="a8"/>
        <w:numPr>
          <w:ilvl w:val="1"/>
          <w:numId w:val="16"/>
        </w:numPr>
        <w:spacing w:before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0623">
        <w:rPr>
          <w:rFonts w:ascii="Times New Roman" w:eastAsia="Times New Roman" w:hAnsi="Times New Roman" w:cs="Times New Roman"/>
          <w:sz w:val="24"/>
          <w:szCs w:val="24"/>
        </w:rPr>
        <w:t xml:space="preserve">Материалы регионального тура оцениваются по десятибалльной шкале в соответствии с критериями Конкурса-фестиваля, указанными в п. 4. настоящего Положения. </w:t>
      </w:r>
    </w:p>
    <w:p w:rsidR="00FE65DB" w:rsidRPr="00140623" w:rsidRDefault="00FE65DB" w:rsidP="00140623">
      <w:pPr>
        <w:pStyle w:val="a8"/>
        <w:numPr>
          <w:ilvl w:val="1"/>
          <w:numId w:val="16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0623">
        <w:rPr>
          <w:rFonts w:ascii="Times New Roman" w:eastAsia="Times New Roman" w:hAnsi="Times New Roman" w:cs="Times New Roman"/>
          <w:sz w:val="24"/>
          <w:szCs w:val="24"/>
        </w:rPr>
        <w:t>Определение победителей и призеров финального тура проходит по каждой номинации отдельно.</w:t>
      </w:r>
    </w:p>
    <w:p w:rsidR="00716F05" w:rsidRDefault="00FB4E8C" w:rsidP="00140623">
      <w:pPr>
        <w:numPr>
          <w:ilvl w:val="1"/>
          <w:numId w:val="16"/>
        </w:numPr>
        <w:spacing w:before="120" w:after="0" w:line="240" w:lineRule="auto"/>
        <w:ind w:left="510" w:hanging="51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Итоги регионального тура и список финалистов Конкурса-фестиваля публикуется на сайте Конкурса-фестиваля не позднее 5 апреля 2018 года. </w:t>
      </w:r>
    </w:p>
    <w:p w:rsidR="00716F05" w:rsidRDefault="00FB4E8C" w:rsidP="00140623">
      <w:pPr>
        <w:numPr>
          <w:ilvl w:val="1"/>
          <w:numId w:val="16"/>
        </w:numPr>
        <w:spacing w:before="120" w:after="0" w:line="240" w:lineRule="auto"/>
        <w:ind w:left="510" w:hanging="51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Подведение итогов Конкурса-фестиваля осуществляется по сумме баллов в рейтинговой системе.</w:t>
      </w:r>
    </w:p>
    <w:p w:rsidR="00716F05" w:rsidRDefault="00FB4E8C" w:rsidP="00140623">
      <w:pPr>
        <w:numPr>
          <w:ilvl w:val="1"/>
          <w:numId w:val="16"/>
        </w:numPr>
        <w:spacing w:before="120" w:after="0" w:line="240" w:lineRule="auto"/>
        <w:ind w:left="510" w:hanging="51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Оргкомитет имеет право на определение дополнительных номинаций и наград (по предложению жюри). </w:t>
      </w:r>
    </w:p>
    <w:p w:rsidR="00FE65DB" w:rsidRPr="00FE65DB" w:rsidRDefault="00FB4E8C" w:rsidP="00140623">
      <w:pPr>
        <w:pStyle w:val="a8"/>
        <w:numPr>
          <w:ilvl w:val="1"/>
          <w:numId w:val="16"/>
        </w:numPr>
        <w:spacing w:before="240" w:after="240" w:line="240" w:lineRule="auto"/>
        <w:ind w:left="567" w:hanging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65DB">
        <w:rPr>
          <w:rFonts w:ascii="Times New Roman" w:eastAsia="Times New Roman" w:hAnsi="Times New Roman" w:cs="Times New Roman"/>
          <w:sz w:val="24"/>
          <w:szCs w:val="24"/>
        </w:rPr>
        <w:t>Результаты Конкурса-фестиваля являются открытыми и в течение 2-х недель по окончании финального тура размещаются на сайте Конкурса-фестиваля, сайтах учредителей и в официальных группах социальных сетей для публичного просмотра.</w:t>
      </w:r>
      <w:r w:rsidR="00FE65DB" w:rsidRPr="00FE65DB">
        <w:t xml:space="preserve"> </w:t>
      </w:r>
      <w:r w:rsidR="00FE65DB" w:rsidRPr="00FE65DB">
        <w:rPr>
          <w:rFonts w:ascii="Times New Roman" w:eastAsia="Times New Roman" w:hAnsi="Times New Roman" w:cs="Times New Roman"/>
          <w:sz w:val="24"/>
          <w:szCs w:val="24"/>
        </w:rPr>
        <w:t>Все мероприятия Конкурса-фестиваля освещаются на сайте http://www.proffcenter.ru/_Arktur.php, на сайте Общероссийского Профсоюза образования http://eseur.ru/, на сайте ФГБОУ ДО «Федеральный центр детско-юношеского туризма и краев</w:t>
      </w:r>
      <w:r w:rsidR="00EE6F9A">
        <w:rPr>
          <w:rFonts w:ascii="Times New Roman" w:eastAsia="Times New Roman" w:hAnsi="Times New Roman" w:cs="Times New Roman"/>
          <w:sz w:val="24"/>
          <w:szCs w:val="24"/>
        </w:rPr>
        <w:t>едения»: http://turcentrrf.ru/.</w:t>
      </w:r>
      <w:bookmarkStart w:id="0" w:name="_GoBack"/>
      <w:bookmarkEnd w:id="0"/>
    </w:p>
    <w:p w:rsidR="00FE65DB" w:rsidRDefault="00FE65DB" w:rsidP="00140623">
      <w:pPr>
        <w:pStyle w:val="a8"/>
        <w:numPr>
          <w:ilvl w:val="1"/>
          <w:numId w:val="16"/>
        </w:numPr>
        <w:spacing w:before="240" w:after="240" w:line="240" w:lineRule="auto"/>
        <w:ind w:left="567" w:hanging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65DB">
        <w:rPr>
          <w:rFonts w:ascii="Times New Roman" w:eastAsia="Times New Roman" w:hAnsi="Times New Roman" w:cs="Times New Roman"/>
          <w:sz w:val="24"/>
          <w:szCs w:val="24"/>
        </w:rPr>
        <w:t>Победители финального тура Конкурса-фестиваля приглашаются в МДЦ «Артек» на смену в сентябре 2018 г, где пройдет выставка достижений и гала-концерт победителей Конкурса-фестиваля.</w:t>
      </w:r>
    </w:p>
    <w:p w:rsidR="00126F92" w:rsidRPr="00E90E78" w:rsidRDefault="00126F92" w:rsidP="00140623">
      <w:pPr>
        <w:pStyle w:val="a8"/>
        <w:numPr>
          <w:ilvl w:val="1"/>
          <w:numId w:val="16"/>
        </w:numPr>
        <w:spacing w:before="240" w:after="240" w:line="240" w:lineRule="auto"/>
        <w:ind w:left="567" w:hanging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0E78">
        <w:rPr>
          <w:rFonts w:ascii="Times New Roman" w:eastAsia="Times New Roman" w:hAnsi="Times New Roman" w:cs="Times New Roman"/>
          <w:sz w:val="24"/>
          <w:szCs w:val="24"/>
        </w:rPr>
        <w:t>В случае каких-либо личных обстоятельств, мешающих отобранному в результате конкурсного отбора коллективу или отдельному участнику принять участие в Программе, представитель участника должен обязательно известить об этом Организатора не позднее 10 дней после размещения результатов Конкурса на сайте.</w:t>
      </w:r>
    </w:p>
    <w:p w:rsidR="00126F92" w:rsidRPr="00E90E78" w:rsidRDefault="00126F92" w:rsidP="00140623">
      <w:pPr>
        <w:pStyle w:val="a8"/>
        <w:numPr>
          <w:ilvl w:val="1"/>
          <w:numId w:val="16"/>
        </w:numPr>
        <w:spacing w:before="240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0E78">
        <w:rPr>
          <w:rFonts w:ascii="Times New Roman" w:eastAsia="Times New Roman" w:hAnsi="Times New Roman" w:cs="Times New Roman"/>
          <w:sz w:val="24"/>
          <w:szCs w:val="24"/>
        </w:rPr>
        <w:t xml:space="preserve">В случае отказа от получения путевки одного из прошедших конкурсный отбор участников, право на получение бесплатной путевки передается участнику, следующему </w:t>
      </w:r>
    </w:p>
    <w:p w:rsidR="00126F92" w:rsidRPr="00FE65DB" w:rsidRDefault="00126F92" w:rsidP="00126F92">
      <w:pPr>
        <w:pStyle w:val="a8"/>
        <w:spacing w:before="240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0E78">
        <w:rPr>
          <w:rFonts w:ascii="Times New Roman" w:eastAsia="Times New Roman" w:hAnsi="Times New Roman" w:cs="Times New Roman"/>
          <w:sz w:val="24"/>
          <w:szCs w:val="24"/>
        </w:rPr>
        <w:t>в ранжированном списке</w:t>
      </w:r>
    </w:p>
    <w:p w:rsidR="00716F05" w:rsidRDefault="00FB4E8C" w:rsidP="00140623">
      <w:pPr>
        <w:numPr>
          <w:ilvl w:val="1"/>
          <w:numId w:val="16"/>
        </w:numPr>
        <w:spacing w:before="120" w:after="0" w:line="240" w:lineRule="auto"/>
        <w:ind w:left="510" w:hanging="51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Оргкомитет Конкурса-фестиваля оставляет за собой право вносить изменения и дополнения в регламент, условия проведения и награждения участников регионального и финального туров Конкурса-фестиваля.</w:t>
      </w:r>
    </w:p>
    <w:p w:rsidR="00716F05" w:rsidRDefault="00140623" w:rsidP="00FB4E8C">
      <w:pPr>
        <w:spacing w:before="120" w:after="0" w:line="240" w:lineRule="auto"/>
        <w:ind w:left="567" w:hanging="567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FB4E8C">
        <w:rPr>
          <w:rFonts w:ascii="Times New Roman" w:eastAsia="Times New Roman" w:hAnsi="Times New Roman" w:cs="Times New Roman"/>
          <w:sz w:val="24"/>
          <w:szCs w:val="24"/>
        </w:rPr>
        <w:t xml:space="preserve">.11. Победители в течение трех последующих лет участие в Конкурсе-фестивале не принимают. </w:t>
      </w:r>
    </w:p>
    <w:p w:rsidR="00716F05" w:rsidRPr="00FB4E8C" w:rsidRDefault="00FB4E8C" w:rsidP="00FB4E8C">
      <w:pPr>
        <w:pStyle w:val="a8"/>
        <w:spacing w:before="120" w:after="0" w:line="240" w:lineRule="auto"/>
        <w:ind w:left="360"/>
        <w:jc w:val="center"/>
        <w:rPr>
          <w:b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8. </w:t>
      </w:r>
      <w:r w:rsidRPr="00FB4E8C">
        <w:rPr>
          <w:rFonts w:ascii="Times New Roman" w:eastAsia="Times New Roman" w:hAnsi="Times New Roman" w:cs="Times New Roman"/>
          <w:b/>
          <w:sz w:val="24"/>
          <w:szCs w:val="24"/>
        </w:rPr>
        <w:t>Особые условия</w:t>
      </w:r>
    </w:p>
    <w:p w:rsidR="00716F05" w:rsidRDefault="00FB4E8C" w:rsidP="00FB4E8C">
      <w:pPr>
        <w:pStyle w:val="a8"/>
        <w:numPr>
          <w:ilvl w:val="1"/>
          <w:numId w:val="13"/>
        </w:numPr>
        <w:spacing w:before="120" w:after="0" w:line="240" w:lineRule="auto"/>
        <w:ind w:left="567" w:hanging="567"/>
        <w:jc w:val="both"/>
      </w:pPr>
      <w:r w:rsidRPr="00FB4E8C">
        <w:rPr>
          <w:rFonts w:ascii="Times New Roman" w:eastAsia="Times New Roman" w:hAnsi="Times New Roman" w:cs="Times New Roman"/>
          <w:sz w:val="24"/>
          <w:szCs w:val="24"/>
        </w:rPr>
        <w:t>Участник гарантирует, что работа выполнена лично им; по данной работе у автора нет обязательств перед третьими лицами, препятствующими размещению материалов на данном портале; иллюстрации, фото-, видео- и графические материалы содержат указание первоисточника; материалы, не имеющие ссылок на какие-либо источники, являются авторскими; фотографии и авторские материалы несовершеннолетних размещены с согласия их родителей.</w:t>
      </w:r>
    </w:p>
    <w:p w:rsidR="00716F05" w:rsidRDefault="00FB4E8C" w:rsidP="00FB4E8C">
      <w:pPr>
        <w:numPr>
          <w:ilvl w:val="1"/>
          <w:numId w:val="13"/>
        </w:numPr>
        <w:spacing w:before="120" w:after="0" w:line="240" w:lineRule="auto"/>
        <w:ind w:left="510" w:hanging="510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В случае предъявления требований, претензий, исков третьих лиц, в том числе правообладателей авторских и смежных прав на представленную работу, участник обязуется разрешать их от своего имени и за свой счет.</w:t>
      </w:r>
    </w:p>
    <w:p w:rsidR="00716F05" w:rsidRDefault="00FB4E8C" w:rsidP="00FB4E8C">
      <w:pPr>
        <w:numPr>
          <w:ilvl w:val="1"/>
          <w:numId w:val="13"/>
        </w:numPr>
        <w:spacing w:before="120" w:after="0" w:line="240" w:lineRule="auto"/>
        <w:ind w:left="510" w:hanging="510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Оргкомитет не несет ответственности за соблюдение авторских и смежных прав на произведения, представленные в конкурсной и концертной программах Конкурса-фестиваля.</w:t>
      </w:r>
    </w:p>
    <w:p w:rsidR="00716F05" w:rsidRDefault="00FB4E8C" w:rsidP="00FB4E8C">
      <w:pPr>
        <w:numPr>
          <w:ilvl w:val="1"/>
          <w:numId w:val="13"/>
        </w:numPr>
        <w:spacing w:before="120" w:after="0" w:line="240" w:lineRule="auto"/>
        <w:ind w:left="510" w:hanging="510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Организационный комитет Конкурса-фестиваля оставляет за собой право на использование конкурсных работ в некоммерческих целях и без выплаты денежного вознаграждения автору (авторскому коллективу): проведение социально значимых акций и рекламных кампаний, созданных на базе конкурсных работ; распространение данной продукции в образовательных учреждениях; репродуцирование материалов для нужд Конкурса-фестиваля, в т. ч. в методических и информационных изданиях; полное или частичное использование в учебных и иных целях.</w:t>
      </w:r>
    </w:p>
    <w:p w:rsidR="000F522D" w:rsidRPr="000F522D" w:rsidRDefault="000F522D" w:rsidP="000F522D">
      <w:pPr>
        <w:pStyle w:val="a8"/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F522D">
        <w:rPr>
          <w:rFonts w:ascii="Times New Roman" w:hAnsi="Times New Roman"/>
          <w:b/>
          <w:sz w:val="24"/>
          <w:szCs w:val="24"/>
        </w:rPr>
        <w:t>Определение и награждение победителей.</w:t>
      </w:r>
    </w:p>
    <w:p w:rsidR="000F522D" w:rsidRDefault="000F522D" w:rsidP="000F522D">
      <w:pPr>
        <w:pStyle w:val="a8"/>
        <w:numPr>
          <w:ilvl w:val="1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num" w:pos="426"/>
        </w:tabs>
        <w:suppressAutoHyphens/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Участники отборочного тура Конкурса-фестиваля награждаются Дипломами участников.</w:t>
      </w:r>
    </w:p>
    <w:p w:rsidR="000F522D" w:rsidRDefault="000F522D" w:rsidP="000F522D">
      <w:pPr>
        <w:pStyle w:val="a8"/>
        <w:numPr>
          <w:ilvl w:val="1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uppressAutoHyphens/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Финалисты награждаются Дипломами.</w:t>
      </w:r>
    </w:p>
    <w:p w:rsidR="000F522D" w:rsidRDefault="000F522D" w:rsidP="000F522D">
      <w:pPr>
        <w:pStyle w:val="a8"/>
        <w:numPr>
          <w:ilvl w:val="1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uppressAutoHyphens/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Победители финального тура награждаются Дипломами.</w:t>
      </w:r>
    </w:p>
    <w:p w:rsidR="000F522D" w:rsidRDefault="000F522D" w:rsidP="000F522D">
      <w:pPr>
        <w:pStyle w:val="a8"/>
        <w:numPr>
          <w:ilvl w:val="1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uppressAutoHyphens/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Победители</w:t>
      </w:r>
      <w:r w:rsidR="000106BA">
        <w:rPr>
          <w:rFonts w:ascii="Times New Roman" w:hAnsi="Times New Roman"/>
          <w:sz w:val="24"/>
          <w:szCs w:val="24"/>
        </w:rPr>
        <w:t xml:space="preserve"> (1 место)</w:t>
      </w:r>
      <w:r>
        <w:rPr>
          <w:rFonts w:ascii="Times New Roman" w:hAnsi="Times New Roman"/>
          <w:sz w:val="24"/>
          <w:szCs w:val="24"/>
        </w:rPr>
        <w:t xml:space="preserve"> в возрасте от 11 до 17 лет награждаются путёвками в ФГБОУ МДЦ «Артек».</w:t>
      </w:r>
    </w:p>
    <w:p w:rsidR="000F522D" w:rsidRDefault="000F522D" w:rsidP="000F522D">
      <w:pPr>
        <w:pStyle w:val="a8"/>
        <w:numPr>
          <w:ilvl w:val="1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uppressAutoHyphens/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решению Жюри могут быть определены дополнительные и поощрительные призы и дипломы по номинациям Конкурса-фестиваля, а также Гран-при Конкурса-фестиваля.</w:t>
      </w:r>
    </w:p>
    <w:p w:rsidR="000F522D" w:rsidRDefault="000F522D" w:rsidP="000F522D">
      <w:pPr>
        <w:pStyle w:val="a8"/>
        <w:numPr>
          <w:ilvl w:val="1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Жюри оставляет за собой право не присуждать отдельные призовые места в номинациях Конкурса-фестиваля.</w:t>
      </w:r>
    </w:p>
    <w:p w:rsidR="000F522D" w:rsidRDefault="000F522D" w:rsidP="000F522D">
      <w:pPr>
        <w:pStyle w:val="a8"/>
        <w:numPr>
          <w:ilvl w:val="1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 жюри является окончательным и не подлежит обсуждению и пересмотру.</w:t>
      </w:r>
    </w:p>
    <w:p w:rsidR="000F522D" w:rsidRPr="00A708D2" w:rsidRDefault="000F522D" w:rsidP="000F522D">
      <w:pPr>
        <w:numPr>
          <w:ilvl w:val="1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uppressAutoHyphens/>
        <w:spacing w:after="0" w:line="240" w:lineRule="auto"/>
        <w:ind w:left="0" w:firstLine="633"/>
        <w:rPr>
          <w:rFonts w:ascii="Times New Roman" w:hAnsi="Times New Roman"/>
          <w:sz w:val="24"/>
          <w:szCs w:val="24"/>
        </w:rPr>
      </w:pPr>
      <w:r w:rsidRPr="00A708D2">
        <w:rPr>
          <w:rFonts w:ascii="Times New Roman" w:hAnsi="Times New Roman"/>
          <w:sz w:val="24"/>
          <w:szCs w:val="24"/>
        </w:rPr>
        <w:t>Победители в течение трех последующих лет участие в Конкурсе</w:t>
      </w:r>
      <w:r>
        <w:rPr>
          <w:rFonts w:ascii="Times New Roman" w:hAnsi="Times New Roman"/>
          <w:sz w:val="24"/>
          <w:szCs w:val="24"/>
        </w:rPr>
        <w:t>-фестивале</w:t>
      </w:r>
      <w:r w:rsidRPr="00A708D2">
        <w:rPr>
          <w:rFonts w:ascii="Times New Roman" w:hAnsi="Times New Roman"/>
          <w:sz w:val="24"/>
          <w:szCs w:val="24"/>
        </w:rPr>
        <w:t xml:space="preserve"> не принимают.</w:t>
      </w:r>
    </w:p>
    <w:p w:rsidR="00716F05" w:rsidRDefault="000F522D" w:rsidP="000F522D">
      <w:pPr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br w:type="page"/>
      </w:r>
    </w:p>
    <w:p w:rsidR="000F522D" w:rsidRDefault="000F52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16F05" w:rsidRDefault="00716F05">
      <w:pPr>
        <w:spacing w:after="0" w:line="240" w:lineRule="auto"/>
        <w:ind w:left="-142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6"/>
        <w:tblW w:w="5250" w:type="dxa"/>
        <w:tblInd w:w="4138" w:type="dxa"/>
        <w:tblLayout w:type="fixed"/>
        <w:tblLook w:val="0000" w:firstRow="0" w:lastRow="0" w:firstColumn="0" w:lastColumn="0" w:noHBand="0" w:noVBand="0"/>
      </w:tblPr>
      <w:tblGrid>
        <w:gridCol w:w="5250"/>
      </w:tblGrid>
      <w:tr w:rsidR="00716F05">
        <w:trPr>
          <w:trHeight w:val="1620"/>
        </w:trPr>
        <w:tc>
          <w:tcPr>
            <w:tcW w:w="5250" w:type="dxa"/>
            <w:shd w:val="clear" w:color="auto" w:fill="FFFFFF"/>
          </w:tcPr>
          <w:p w:rsidR="00716F05" w:rsidRDefault="00FB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УТВЕРЖДАЮ</w:t>
            </w:r>
          </w:p>
          <w:p w:rsidR="00716F05" w:rsidRDefault="00FB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</w:t>
            </w:r>
          </w:p>
          <w:p w:rsidR="00716F05" w:rsidRDefault="00FB4E8C">
            <w:pPr>
              <w:pBdr>
                <w:top w:val="single" w:sz="12" w:space="1" w:color="000000"/>
                <w:left w:val="none" w:sz="0" w:space="0" w:color="000000"/>
                <w:bottom w:val="single" w:sz="12" w:space="1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Полное название образовательной организации</w:t>
            </w:r>
          </w:p>
          <w:p w:rsidR="00716F05" w:rsidRDefault="00FB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  _________________</w:t>
            </w:r>
          </w:p>
          <w:p w:rsidR="00716F05" w:rsidRDefault="00FB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 xml:space="preserve">                           Подпись                                Фамилия, И.О. разборчиво</w:t>
            </w:r>
          </w:p>
        </w:tc>
      </w:tr>
    </w:tbl>
    <w:p w:rsidR="00716F05" w:rsidRDefault="00716F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16F05" w:rsidRDefault="00716F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16F05" w:rsidRDefault="00FB4E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ЗАЯВКА</w:t>
      </w:r>
    </w:p>
    <w:p w:rsidR="00716F05" w:rsidRDefault="00FB4E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 участие во Всероссийском конкурсе-фестивале</w:t>
      </w:r>
    </w:p>
    <w:p w:rsidR="00716F05" w:rsidRDefault="00FB4E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обучающихся организаций общего и дополнительного образования детей.</w:t>
      </w:r>
    </w:p>
    <w:p w:rsidR="00716F05" w:rsidRDefault="00716F0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716F05" w:rsidRDefault="00FB4E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Наименование организации общего и дополнительного образования детей __________________________________________________________________________</w:t>
      </w:r>
    </w:p>
    <w:p w:rsidR="00716F05" w:rsidRDefault="00FB4E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Субъект Российской Федерации_______________________________________________</w:t>
      </w:r>
    </w:p>
    <w:p w:rsidR="00716F05" w:rsidRDefault="00FB4E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Область/город/село ___________________________________________________________</w:t>
      </w:r>
    </w:p>
    <w:p w:rsidR="00716F05" w:rsidRDefault="00FB4E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Работа представлена для участия в Конкурсе-фестивале в номинации</w:t>
      </w:r>
    </w:p>
    <w:p w:rsidR="00716F05" w:rsidRDefault="00FB4E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716F05" w:rsidRDefault="00FB4E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Название: ___________________________________________________________________</w:t>
      </w:r>
    </w:p>
    <w:p w:rsidR="00716F05" w:rsidRDefault="00FB4E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716F05" w:rsidRDefault="00716F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7"/>
        <w:tblW w:w="9291" w:type="dxa"/>
        <w:tblInd w:w="149" w:type="dxa"/>
        <w:tblLayout w:type="fixed"/>
        <w:tblLook w:val="0000" w:firstRow="0" w:lastRow="0" w:firstColumn="0" w:lastColumn="0" w:noHBand="0" w:noVBand="0"/>
      </w:tblPr>
      <w:tblGrid>
        <w:gridCol w:w="504"/>
        <w:gridCol w:w="2624"/>
        <w:gridCol w:w="1872"/>
        <w:gridCol w:w="4291"/>
      </w:tblGrid>
      <w:tr w:rsidR="00716F05">
        <w:trPr>
          <w:trHeight w:val="36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6F05" w:rsidRDefault="00FB4E8C">
            <w:pPr>
              <w:spacing w:after="0" w:line="240" w:lineRule="auto"/>
              <w:ind w:left="-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6F05" w:rsidRDefault="00FB4E8C">
            <w:pPr>
              <w:spacing w:after="0" w:line="240" w:lineRule="auto"/>
              <w:ind w:left="-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Ф.И.О. участника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6F05" w:rsidRDefault="00FB4E8C">
            <w:pPr>
              <w:spacing w:after="0" w:line="240" w:lineRule="auto"/>
              <w:ind w:left="-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Дата рождения</w:t>
            </w:r>
          </w:p>
        </w:tc>
        <w:tc>
          <w:tcPr>
            <w:tcW w:w="4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6F05" w:rsidRDefault="00FB4E8C">
            <w:pPr>
              <w:spacing w:after="0" w:line="240" w:lineRule="auto"/>
              <w:ind w:left="-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учёбы</w:t>
            </w:r>
          </w:p>
        </w:tc>
      </w:tr>
      <w:tr w:rsidR="00716F05">
        <w:trPr>
          <w:trHeight w:val="36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6F05" w:rsidRDefault="00FB4E8C">
            <w:pPr>
              <w:spacing w:after="0" w:line="240" w:lineRule="auto"/>
              <w:ind w:left="-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6F05" w:rsidRDefault="00716F05">
            <w:pPr>
              <w:spacing w:after="0" w:line="240" w:lineRule="auto"/>
              <w:ind w:left="-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6F05" w:rsidRDefault="00716F05">
            <w:pPr>
              <w:spacing w:after="0" w:line="240" w:lineRule="auto"/>
              <w:ind w:left="-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6F05" w:rsidRDefault="00716F05">
            <w:pPr>
              <w:spacing w:after="0" w:line="240" w:lineRule="auto"/>
              <w:ind w:left="-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6F05">
        <w:trPr>
          <w:trHeight w:val="36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6F05" w:rsidRDefault="00FB4E8C">
            <w:pPr>
              <w:spacing w:after="0" w:line="240" w:lineRule="auto"/>
              <w:ind w:left="-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6F05" w:rsidRDefault="00716F05">
            <w:pPr>
              <w:spacing w:after="0" w:line="240" w:lineRule="auto"/>
              <w:ind w:left="-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6F05" w:rsidRDefault="00716F05">
            <w:pPr>
              <w:spacing w:after="0" w:line="240" w:lineRule="auto"/>
              <w:ind w:left="-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6F05" w:rsidRDefault="00716F05">
            <w:pPr>
              <w:spacing w:after="0" w:line="240" w:lineRule="auto"/>
              <w:ind w:left="-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16F05" w:rsidRDefault="00716F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16F05" w:rsidRDefault="00FB4E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Ф.И.О. представителя/ руководителя участника(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)________________________________</w:t>
      </w:r>
    </w:p>
    <w:p w:rsidR="00716F05" w:rsidRDefault="00FB4E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716F05" w:rsidRDefault="00FB4E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Место работы/должность_______________________________________________________</w:t>
      </w:r>
    </w:p>
    <w:p w:rsidR="00716F05" w:rsidRDefault="00FB4E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Контактный телефон _____________________________</w:t>
      </w:r>
    </w:p>
    <w:p w:rsidR="00716F05" w:rsidRDefault="00FB4E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mail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_________________________________________</w:t>
      </w:r>
    </w:p>
    <w:p w:rsidR="00716F05" w:rsidRDefault="00716F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16F05" w:rsidRDefault="00FB4E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Примечание:</w:t>
      </w:r>
    </w:p>
    <w:p w:rsidR="00716F05" w:rsidRDefault="00FB4E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Материалы без заявки не принимаются.</w:t>
      </w:r>
    </w:p>
    <w:p w:rsidR="00716F05" w:rsidRDefault="00FB4E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На каждую представленную работу составляется отдельная заявка.</w:t>
      </w:r>
    </w:p>
    <w:p w:rsidR="00716F05" w:rsidRDefault="00716F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16F05" w:rsidRDefault="00FB4E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Принимаю ответственность за точность указанной информации.</w:t>
      </w:r>
    </w:p>
    <w:p w:rsidR="00716F05" w:rsidRDefault="00716F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16F05" w:rsidRDefault="00FB4E8C">
      <w:pPr>
        <w:ind w:firstLine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 положением о конкурсе на участие в тематической образовательной программе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ФГБОУ «МДЦ «Артек» «Другая школа» ознакомлен (-а) и согласен (-а).</w:t>
      </w:r>
    </w:p>
    <w:p w:rsidR="00716F05" w:rsidRDefault="00FB4E8C">
      <w:pPr>
        <w:ind w:firstLine="426"/>
        <w:rPr>
          <w:rFonts w:ascii="Times New Roman" w:eastAsia="Times New Roman" w:hAnsi="Times New Roman" w:cs="Times New Roman"/>
          <w:sz w:val="24"/>
          <w:szCs w:val="24"/>
        </w:rPr>
      </w:pPr>
      <w:bookmarkStart w:id="1" w:name="_gjdgxs" w:colFirst="0" w:colLast="0"/>
      <w:bookmarkEnd w:id="1"/>
      <w:r>
        <w:rPr>
          <w:rFonts w:ascii="Times New Roman" w:eastAsia="Times New Roman" w:hAnsi="Times New Roman" w:cs="Times New Roman"/>
          <w:sz w:val="24"/>
          <w:szCs w:val="24"/>
        </w:rPr>
        <w:t>В автоматизированной информационной системе «Путёвка» (</w:t>
      </w:r>
      <w:hyperlink r:id="rId7">
        <w:r>
          <w:rPr>
            <w:rFonts w:ascii="Times New Roman" w:eastAsia="Times New Roman" w:hAnsi="Times New Roman" w:cs="Times New Roman"/>
            <w:color w:val="2459A8"/>
            <w:sz w:val="24"/>
            <w:szCs w:val="24"/>
            <w:u w:val="single"/>
          </w:rPr>
          <w:t>АИС «Путевка»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) на сайте </w:t>
      </w:r>
      <w:hyperlink r:id="rId8">
        <w:r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</w:rPr>
          <w:t>www.артек.дети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участник Конкурса ……………………………</w:t>
      </w:r>
      <w:r w:rsidR="00126F92">
        <w:rPr>
          <w:rFonts w:ascii="Times New Roman" w:eastAsia="Times New Roman" w:hAnsi="Times New Roman" w:cs="Times New Roman"/>
          <w:sz w:val="24"/>
          <w:szCs w:val="24"/>
        </w:rPr>
        <w:t>……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(ФИО полностью)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зарегистрирован.</w:t>
      </w:r>
    </w:p>
    <w:p w:rsidR="00716F05" w:rsidRDefault="00716F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16F05" w:rsidRDefault="00FB4E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Представитель/руководитель </w:t>
      </w:r>
    </w:p>
    <w:p w:rsidR="00716F05" w:rsidRDefault="00FB4E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участника(</w:t>
      </w:r>
      <w:proofErr w:type="spellStart"/>
      <w:proofErr w:type="gramStart"/>
      <w:r w:rsidR="00126F92">
        <w:rPr>
          <w:rFonts w:ascii="Times New Roman" w:eastAsia="Times New Roman" w:hAnsi="Times New Roman" w:cs="Times New Roman"/>
          <w:sz w:val="24"/>
          <w:szCs w:val="24"/>
        </w:rPr>
        <w:t>ов</w:t>
      </w:r>
      <w:proofErr w:type="spellEnd"/>
      <w:r w:rsidR="00126F92">
        <w:rPr>
          <w:rFonts w:ascii="Times New Roman" w:eastAsia="Times New Roman" w:hAnsi="Times New Roman" w:cs="Times New Roman"/>
          <w:sz w:val="24"/>
          <w:szCs w:val="24"/>
        </w:rPr>
        <w:t xml:space="preserve">)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_____________________  (___________________)</w:t>
      </w:r>
    </w:p>
    <w:p w:rsidR="00716F05" w:rsidRDefault="00FB4E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подпись                                               Фамилия, И.О. разборчиво</w:t>
      </w:r>
    </w:p>
    <w:p w:rsidR="00716F05" w:rsidRDefault="00FB4E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________________ 201</w:t>
      </w:r>
      <w:r w:rsidR="00AE2BFC">
        <w:rPr>
          <w:rFonts w:ascii="Times New Roman" w:eastAsia="Times New Roman" w:hAnsi="Times New Roman" w:cs="Times New Roman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г.  </w:t>
      </w:r>
    </w:p>
    <w:sectPr w:rsidR="00716F05">
      <w:pgSz w:w="11906" w:h="16838"/>
      <w:pgMar w:top="709" w:right="707" w:bottom="851" w:left="1418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iberation Sans">
    <w:altName w:val="Arial"/>
    <w:charset w:val="00"/>
    <w:family w:val="auto"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8"/>
    <w:lvl w:ilvl="0">
      <w:start w:val="7"/>
      <w:numFmt w:val="decimal"/>
      <w:lvlText w:val="%1."/>
      <w:lvlJc w:val="left"/>
      <w:pPr>
        <w:tabs>
          <w:tab w:val="num" w:pos="568"/>
        </w:tabs>
        <w:ind w:left="92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8"/>
        </w:tabs>
        <w:ind w:left="177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6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68"/>
        </w:tabs>
        <w:ind w:left="12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68"/>
        </w:tabs>
        <w:ind w:left="164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"/>
        </w:tabs>
        <w:ind w:left="20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8"/>
        </w:tabs>
        <w:ind w:left="20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8"/>
        </w:tabs>
        <w:ind w:left="2368" w:hanging="1800"/>
      </w:pPr>
      <w:rPr>
        <w:rFonts w:hint="default"/>
      </w:rPr>
    </w:lvl>
  </w:abstractNum>
  <w:abstractNum w:abstractNumId="1" w15:restartNumberingAfterBreak="0">
    <w:nsid w:val="031D0E97"/>
    <w:multiLevelType w:val="multilevel"/>
    <w:tmpl w:val="E7121CE0"/>
    <w:lvl w:ilvl="0">
      <w:start w:val="1"/>
      <w:numFmt w:val="bullet"/>
      <w:lvlText w:val="−"/>
      <w:lvlJc w:val="left"/>
      <w:pPr>
        <w:ind w:left="1429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Arial" w:eastAsia="Arial" w:hAnsi="Arial" w:cs="Arial"/>
      </w:rPr>
    </w:lvl>
  </w:abstractNum>
  <w:abstractNum w:abstractNumId="2" w15:restartNumberingAfterBreak="0">
    <w:nsid w:val="103D2237"/>
    <w:multiLevelType w:val="multilevel"/>
    <w:tmpl w:val="8E52583E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 w15:restartNumberingAfterBreak="0">
    <w:nsid w:val="20CF4CB1"/>
    <w:multiLevelType w:val="multilevel"/>
    <w:tmpl w:val="D6C83932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189" w:hanging="48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2847" w:hanging="72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625" w:hanging="108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4" w15:restartNumberingAfterBreak="0">
    <w:nsid w:val="275F195F"/>
    <w:multiLevelType w:val="multilevel"/>
    <w:tmpl w:val="0F6279BC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" w15:restartNumberingAfterBreak="0">
    <w:nsid w:val="29EA2566"/>
    <w:multiLevelType w:val="multilevel"/>
    <w:tmpl w:val="0ACA2B7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E094430"/>
    <w:multiLevelType w:val="multilevel"/>
    <w:tmpl w:val="621AE668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7" w15:restartNumberingAfterBreak="0">
    <w:nsid w:val="312A654C"/>
    <w:multiLevelType w:val="multilevel"/>
    <w:tmpl w:val="D6CE31E6"/>
    <w:lvl w:ilvl="0">
      <w:start w:val="7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1779" w:hanging="360"/>
      </w:pPr>
      <w:rPr>
        <w:rFonts w:ascii="Times New Roman" w:eastAsia="Times New Roman" w:hAnsi="Times New Roman" w:cs="Times New Roman"/>
        <w:sz w:val="24"/>
        <w:szCs w:val="24"/>
      </w:rPr>
    </w:lvl>
    <w:lvl w:ilvl="2">
      <w:start w:val="1"/>
      <w:numFmt w:val="decimal"/>
      <w:lvlText w:val="%1.%2.%3."/>
      <w:lvlJc w:val="left"/>
      <w:pPr>
        <w:ind w:left="1288" w:hanging="719"/>
      </w:pPr>
      <w:rPr>
        <w:rFonts w:ascii="Times New Roman" w:eastAsia="Times New Roman" w:hAnsi="Times New Roman" w:cs="Times New Roman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288" w:hanging="719"/>
      </w:pPr>
      <w:rPr>
        <w:rFonts w:ascii="Times New Roman" w:eastAsia="Times New Roman" w:hAnsi="Times New Roman"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ascii="Times New Roman" w:eastAsia="Times New Roman" w:hAnsi="Times New Roman" w:cs="Times New Roman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648" w:hanging="1080"/>
      </w:pPr>
      <w:rPr>
        <w:rFonts w:ascii="Times New Roman" w:eastAsia="Times New Roman" w:hAnsi="Times New Roman" w:cs="Times New Roman"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2008" w:hanging="1440"/>
      </w:pPr>
      <w:rPr>
        <w:rFonts w:ascii="Times New Roman" w:eastAsia="Times New Roman" w:hAnsi="Times New Roman" w:cs="Times New Roman"/>
        <w:sz w:val="24"/>
        <w:szCs w:val="24"/>
      </w:rPr>
    </w:lvl>
    <w:lvl w:ilvl="7">
      <w:start w:val="1"/>
      <w:numFmt w:val="decimal"/>
      <w:lvlText w:val="%1.%2.%3.%4.%5.%6.%7.%8."/>
      <w:lvlJc w:val="left"/>
      <w:pPr>
        <w:ind w:left="2008" w:hanging="1440"/>
      </w:pPr>
      <w:rPr>
        <w:rFonts w:ascii="Times New Roman" w:eastAsia="Times New Roman" w:hAnsi="Times New Roman" w:cs="Times New Roman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ascii="Times New Roman" w:eastAsia="Times New Roman" w:hAnsi="Times New Roman" w:cs="Times New Roman"/>
        <w:sz w:val="24"/>
        <w:szCs w:val="24"/>
      </w:rPr>
    </w:lvl>
  </w:abstractNum>
  <w:abstractNum w:abstractNumId="8" w15:restartNumberingAfterBreak="0">
    <w:nsid w:val="3BDD56C1"/>
    <w:multiLevelType w:val="multilevel"/>
    <w:tmpl w:val="C4E28EA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DCF4C3C"/>
    <w:multiLevelType w:val="multilevel"/>
    <w:tmpl w:val="9D7E814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F0112A8"/>
    <w:multiLevelType w:val="multilevel"/>
    <w:tmpl w:val="F54E6E34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1" w15:restartNumberingAfterBreak="0">
    <w:nsid w:val="4F193DA8"/>
    <w:multiLevelType w:val="multilevel"/>
    <w:tmpl w:val="487AD62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2" w15:restartNumberingAfterBreak="0">
    <w:nsid w:val="55363E52"/>
    <w:multiLevelType w:val="multilevel"/>
    <w:tmpl w:val="FF3AE32E"/>
    <w:lvl w:ilvl="0">
      <w:start w:val="1"/>
      <w:numFmt w:val="bullet"/>
      <w:lvlText w:val="−"/>
      <w:lvlJc w:val="left"/>
      <w:pPr>
        <w:ind w:left="1429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Arial" w:eastAsia="Arial" w:hAnsi="Arial" w:cs="Arial"/>
      </w:rPr>
    </w:lvl>
  </w:abstractNum>
  <w:abstractNum w:abstractNumId="13" w15:restartNumberingAfterBreak="0">
    <w:nsid w:val="5F603946"/>
    <w:multiLevelType w:val="multilevel"/>
    <w:tmpl w:val="DE4A6EF0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4" w15:restartNumberingAfterBreak="0">
    <w:nsid w:val="67AF6099"/>
    <w:multiLevelType w:val="multilevel"/>
    <w:tmpl w:val="50C62B08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bullet"/>
      <w:lvlText w:val="−"/>
      <w:lvlJc w:val="left"/>
      <w:pPr>
        <w:ind w:left="928" w:hanging="360"/>
      </w:pPr>
      <w:rPr>
        <w:rFonts w:ascii="Arial" w:eastAsia="Arial" w:hAnsi="Arial" w:cs="Arial"/>
        <w:sz w:val="24"/>
        <w:szCs w:val="24"/>
      </w:rPr>
    </w:lvl>
    <w:lvl w:ilvl="2">
      <w:start w:val="1"/>
      <w:numFmt w:val="decimal"/>
      <w:lvlText w:val="%1.−.%3."/>
      <w:lvlJc w:val="left"/>
      <w:pPr>
        <w:ind w:left="1080" w:hanging="720"/>
      </w:pPr>
    </w:lvl>
    <w:lvl w:ilvl="3">
      <w:start w:val="1"/>
      <w:numFmt w:val="decimal"/>
      <w:lvlText w:val="%1.−.%3.%4."/>
      <w:lvlJc w:val="left"/>
      <w:pPr>
        <w:ind w:left="1080" w:hanging="720"/>
      </w:pPr>
    </w:lvl>
    <w:lvl w:ilvl="4">
      <w:start w:val="1"/>
      <w:numFmt w:val="decimal"/>
      <w:lvlText w:val="%1.−.%3.%4.%5."/>
      <w:lvlJc w:val="left"/>
      <w:pPr>
        <w:ind w:left="1440" w:hanging="1080"/>
      </w:pPr>
    </w:lvl>
    <w:lvl w:ilvl="5">
      <w:start w:val="1"/>
      <w:numFmt w:val="decimal"/>
      <w:lvlText w:val="%1.−.%3.%4.%5.%6."/>
      <w:lvlJc w:val="left"/>
      <w:pPr>
        <w:ind w:left="1440" w:hanging="1080"/>
      </w:pPr>
    </w:lvl>
    <w:lvl w:ilvl="6">
      <w:start w:val="1"/>
      <w:numFmt w:val="decimal"/>
      <w:lvlText w:val="%1.−.%3.%4.%5.%6.%7."/>
      <w:lvlJc w:val="left"/>
      <w:pPr>
        <w:ind w:left="1800" w:hanging="1440"/>
      </w:pPr>
    </w:lvl>
    <w:lvl w:ilvl="7">
      <w:start w:val="1"/>
      <w:numFmt w:val="decimal"/>
      <w:lvlText w:val="%1.−.%3.%4.%5.%6.%7.%8."/>
      <w:lvlJc w:val="left"/>
      <w:pPr>
        <w:ind w:left="1800" w:hanging="1440"/>
      </w:pPr>
    </w:lvl>
    <w:lvl w:ilvl="8">
      <w:start w:val="1"/>
      <w:numFmt w:val="decimal"/>
      <w:lvlText w:val="%1.−.%3.%4.%5.%6.%7.%8.%9."/>
      <w:lvlJc w:val="left"/>
      <w:pPr>
        <w:ind w:left="2160" w:hanging="1800"/>
      </w:pPr>
    </w:lvl>
  </w:abstractNum>
  <w:abstractNum w:abstractNumId="15" w15:restartNumberingAfterBreak="0">
    <w:nsid w:val="6ECD7CD8"/>
    <w:multiLevelType w:val="multilevel"/>
    <w:tmpl w:val="963AB06A"/>
    <w:lvl w:ilvl="0">
      <w:start w:val="4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/>
      </w:rPr>
    </w:lvl>
  </w:abstractNum>
  <w:abstractNum w:abstractNumId="16" w15:restartNumberingAfterBreak="0">
    <w:nsid w:val="77100087"/>
    <w:multiLevelType w:val="multilevel"/>
    <w:tmpl w:val="BBBCB86C"/>
    <w:lvl w:ilvl="0">
      <w:start w:val="8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870" w:hanging="360"/>
      </w:pPr>
      <w:rPr>
        <w:rFonts w:ascii="Times New Roman" w:eastAsia="Times New Roman" w:hAnsi="Times New Roman" w:cs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ascii="Times New Roman" w:eastAsia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2250" w:hanging="720"/>
      </w:pPr>
      <w:rPr>
        <w:rFonts w:ascii="Times New Roman" w:eastAsia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3120" w:hanging="1080"/>
      </w:pPr>
      <w:rPr>
        <w:rFonts w:ascii="Times New Roman" w:eastAsia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3630" w:hanging="1080"/>
      </w:pPr>
      <w:rPr>
        <w:rFonts w:ascii="Times New Roman" w:eastAsia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4500" w:hanging="1440"/>
      </w:pPr>
      <w:rPr>
        <w:rFonts w:ascii="Times New Roman" w:eastAsia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5010" w:hanging="1440"/>
      </w:pPr>
      <w:rPr>
        <w:rFonts w:ascii="Times New Roman" w:eastAsia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5880" w:hanging="1800"/>
      </w:pPr>
      <w:rPr>
        <w:rFonts w:ascii="Times New Roman" w:eastAsia="Times New Roman" w:hAnsi="Times New Roman" w:cs="Times New Roman" w:hint="default"/>
        <w:sz w:val="24"/>
      </w:rPr>
    </w:lvl>
  </w:abstractNum>
  <w:num w:numId="1">
    <w:abstractNumId w:val="3"/>
  </w:num>
  <w:num w:numId="2">
    <w:abstractNumId w:val="10"/>
  </w:num>
  <w:num w:numId="3">
    <w:abstractNumId w:val="4"/>
  </w:num>
  <w:num w:numId="4">
    <w:abstractNumId w:val="12"/>
  </w:num>
  <w:num w:numId="5">
    <w:abstractNumId w:val="1"/>
  </w:num>
  <w:num w:numId="6">
    <w:abstractNumId w:val="2"/>
  </w:num>
  <w:num w:numId="7">
    <w:abstractNumId w:val="15"/>
  </w:num>
  <w:num w:numId="8">
    <w:abstractNumId w:val="6"/>
  </w:num>
  <w:num w:numId="9">
    <w:abstractNumId w:val="13"/>
  </w:num>
  <w:num w:numId="10">
    <w:abstractNumId w:val="7"/>
  </w:num>
  <w:num w:numId="11">
    <w:abstractNumId w:val="14"/>
  </w:num>
  <w:num w:numId="12">
    <w:abstractNumId w:val="9"/>
  </w:num>
  <w:num w:numId="13">
    <w:abstractNumId w:val="16"/>
  </w:num>
  <w:num w:numId="14">
    <w:abstractNumId w:val="11"/>
  </w:num>
  <w:num w:numId="15">
    <w:abstractNumId w:val="5"/>
  </w:num>
  <w:num w:numId="16">
    <w:abstractNumId w:val="8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F05"/>
    <w:rsid w:val="000106BA"/>
    <w:rsid w:val="000F522D"/>
    <w:rsid w:val="00110757"/>
    <w:rsid w:val="00126F92"/>
    <w:rsid w:val="00134C88"/>
    <w:rsid w:val="00140623"/>
    <w:rsid w:val="00165BF0"/>
    <w:rsid w:val="002845C2"/>
    <w:rsid w:val="00385CC8"/>
    <w:rsid w:val="003E0E55"/>
    <w:rsid w:val="004D385E"/>
    <w:rsid w:val="00565D33"/>
    <w:rsid w:val="005B2DD7"/>
    <w:rsid w:val="00716F05"/>
    <w:rsid w:val="008E403A"/>
    <w:rsid w:val="00917411"/>
    <w:rsid w:val="00A25E71"/>
    <w:rsid w:val="00AE2BFC"/>
    <w:rsid w:val="00E90E78"/>
    <w:rsid w:val="00EE6F9A"/>
    <w:rsid w:val="00FB4E8C"/>
    <w:rsid w:val="00FE6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8AFEF"/>
  <w15:docId w15:val="{FF45CF39-7495-4F47-B3BB-0104D11A8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color w:val="000000"/>
        <w:sz w:val="22"/>
        <w:szCs w:val="22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160" w:line="25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spacing w:before="240" w:after="120"/>
    </w:pPr>
    <w:rPr>
      <w:rFonts w:ascii="Liberation Sans" w:eastAsia="Liberation Sans" w:hAnsi="Liberation Sans" w:cs="Liberation Sans"/>
      <w:sz w:val="28"/>
      <w:szCs w:val="28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8">
    <w:name w:val="List Paragraph"/>
    <w:basedOn w:val="a"/>
    <w:qFormat/>
    <w:rsid w:val="004D385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90E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90E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bout:blank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xn--80akpwk.xn--d1acj3b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rtek.org/informaciya-dlya-roditelyay/kak-poluchitsya-putevku-v-artek/" TargetMode="External"/><Relationship Id="rId5" Type="http://schemas.openxmlformats.org/officeDocument/2006/relationships/hyperlink" Target="http://arktur.proffcenter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3354</Words>
  <Characters>19121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</cp:revision>
  <cp:lastPrinted>2017-12-04T15:20:00Z</cp:lastPrinted>
  <dcterms:created xsi:type="dcterms:W3CDTF">2017-12-22T08:15:00Z</dcterms:created>
  <dcterms:modified xsi:type="dcterms:W3CDTF">2017-12-22T10:18:00Z</dcterms:modified>
</cp:coreProperties>
</file>